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28425" w14:textId="31BBA308" w:rsidR="00163B98" w:rsidRDefault="00163B98" w:rsidP="00163B98">
      <w:pPr>
        <w:pStyle w:val="in"/>
        <w:spacing w:before="0" w:beforeAutospacing="0" w:after="0" w:afterAutospacing="0" w:line="240" w:lineRule="auto"/>
        <w:ind w:left="0"/>
        <w:jc w:val="right"/>
        <w:rPr>
          <w:rFonts w:ascii="Calibri" w:hAnsi="Calibri" w:cs="Calibri"/>
          <w:b/>
          <w:sz w:val="28"/>
          <w:szCs w:val="28"/>
        </w:rPr>
      </w:pPr>
      <w:r>
        <w:rPr>
          <w:rFonts w:ascii="Calibri" w:hAnsi="Calibri" w:cs="Calibri"/>
          <w:b/>
          <w:sz w:val="28"/>
          <w:szCs w:val="28"/>
        </w:rPr>
        <w:t xml:space="preserve">       </w:t>
      </w:r>
      <w:r>
        <w:rPr>
          <w:rFonts w:ascii="Calibri" w:hAnsi="Calibri" w:cs="Calibri"/>
          <w:b/>
          <w:noProof/>
          <w:sz w:val="28"/>
          <w:szCs w:val="28"/>
        </w:rPr>
        <w:drawing>
          <wp:inline distT="0" distB="0" distL="0" distR="0" wp14:anchorId="56BCAA12" wp14:editId="385FEA58">
            <wp:extent cx="1263650" cy="499370"/>
            <wp:effectExtent l="0" t="0" r="0" b="0"/>
            <wp:docPr id="5" name="Afbeelding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a:off x="0" y="0"/>
                      <a:ext cx="1263650" cy="499370"/>
                    </a:xfrm>
                    <a:prstGeom prst="rect">
                      <a:avLst/>
                    </a:prstGeom>
                  </pic:spPr>
                </pic:pic>
              </a:graphicData>
            </a:graphic>
          </wp:inline>
        </w:drawing>
      </w:r>
      <w:r>
        <w:rPr>
          <w:rFonts w:ascii="Calibri" w:hAnsi="Calibri" w:cs="Calibri"/>
          <w:b/>
          <w:noProof/>
          <w:sz w:val="28"/>
          <w:szCs w:val="28"/>
        </w:rPr>
        <w:drawing>
          <wp:inline distT="0" distB="0" distL="0" distR="0" wp14:anchorId="7E2CF431" wp14:editId="3A93B3B2">
            <wp:extent cx="1465580" cy="453460"/>
            <wp:effectExtent l="0" t="0" r="127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1517041" cy="469382"/>
                    </a:xfrm>
                    <a:prstGeom prst="rect">
                      <a:avLst/>
                    </a:prstGeom>
                  </pic:spPr>
                </pic:pic>
              </a:graphicData>
            </a:graphic>
          </wp:inline>
        </w:drawing>
      </w:r>
    </w:p>
    <w:p w14:paraId="514B460F" w14:textId="77777777" w:rsidR="00163B98" w:rsidRDefault="00163B98" w:rsidP="002F5B00">
      <w:pPr>
        <w:pStyle w:val="in"/>
        <w:spacing w:before="0" w:beforeAutospacing="0" w:after="0" w:afterAutospacing="0" w:line="240" w:lineRule="auto"/>
        <w:ind w:left="0"/>
        <w:rPr>
          <w:rFonts w:ascii="Calibri" w:hAnsi="Calibri" w:cs="Calibri"/>
          <w:b/>
          <w:sz w:val="28"/>
          <w:szCs w:val="28"/>
        </w:rPr>
      </w:pPr>
    </w:p>
    <w:p w14:paraId="707BB886" w14:textId="552704C1" w:rsidR="00596A82" w:rsidRPr="0061506C" w:rsidRDefault="005F33C5" w:rsidP="002F5B00">
      <w:pPr>
        <w:pStyle w:val="in"/>
        <w:spacing w:before="0" w:beforeAutospacing="0" w:after="0" w:afterAutospacing="0" w:line="240" w:lineRule="auto"/>
        <w:ind w:left="0"/>
        <w:rPr>
          <w:rFonts w:ascii="Calibri" w:hAnsi="Calibri" w:cs="Calibri"/>
          <w:b/>
          <w:sz w:val="28"/>
          <w:szCs w:val="28"/>
        </w:rPr>
      </w:pPr>
      <w:r w:rsidRPr="0061506C">
        <w:rPr>
          <w:rFonts w:ascii="Calibri" w:hAnsi="Calibri" w:cs="Calibri"/>
          <w:b/>
          <w:sz w:val="28"/>
          <w:szCs w:val="28"/>
        </w:rPr>
        <w:t>M</w:t>
      </w:r>
      <w:r w:rsidR="002F5B00" w:rsidRPr="0061506C">
        <w:rPr>
          <w:rFonts w:ascii="Calibri" w:hAnsi="Calibri" w:cs="Calibri"/>
          <w:b/>
          <w:sz w:val="28"/>
          <w:szCs w:val="28"/>
        </w:rPr>
        <w:t>odelk</w:t>
      </w:r>
      <w:r w:rsidR="00AA322D" w:rsidRPr="0061506C">
        <w:rPr>
          <w:rFonts w:ascii="Calibri" w:hAnsi="Calibri" w:cs="Calibri"/>
          <w:b/>
          <w:sz w:val="28"/>
          <w:szCs w:val="28"/>
        </w:rPr>
        <w:t>lacht</w:t>
      </w:r>
      <w:r w:rsidR="002F5B00" w:rsidRPr="0061506C">
        <w:rPr>
          <w:rFonts w:ascii="Calibri" w:hAnsi="Calibri" w:cs="Calibri"/>
          <w:b/>
          <w:sz w:val="28"/>
          <w:szCs w:val="28"/>
        </w:rPr>
        <w:t>enregeling</w:t>
      </w:r>
      <w:r w:rsidR="0067658C" w:rsidRPr="0061506C">
        <w:rPr>
          <w:rFonts w:ascii="Calibri" w:hAnsi="Calibri" w:cs="Calibri"/>
          <w:b/>
          <w:sz w:val="28"/>
          <w:szCs w:val="28"/>
        </w:rPr>
        <w:t xml:space="preserve"> </w:t>
      </w:r>
      <w:r w:rsidR="0061506C" w:rsidRPr="0061506C">
        <w:rPr>
          <w:rFonts w:ascii="Calibri" w:hAnsi="Calibri" w:cs="Calibri"/>
          <w:b/>
          <w:sz w:val="28"/>
          <w:szCs w:val="28"/>
        </w:rPr>
        <w:t>Funderend</w:t>
      </w:r>
      <w:r w:rsidR="0067658C" w:rsidRPr="0061506C">
        <w:rPr>
          <w:rFonts w:ascii="Calibri" w:hAnsi="Calibri" w:cs="Calibri"/>
          <w:b/>
          <w:sz w:val="28"/>
          <w:szCs w:val="28"/>
        </w:rPr>
        <w:t xml:space="preserve"> Onderwijs</w:t>
      </w:r>
    </w:p>
    <w:p w14:paraId="4ED8CF44" w14:textId="2AEC64FC" w:rsidR="00596A82" w:rsidRDefault="00596A82" w:rsidP="004C3D4E">
      <w:pPr>
        <w:pStyle w:val="in"/>
        <w:spacing w:before="0" w:beforeAutospacing="0" w:after="0" w:afterAutospacing="0" w:line="240" w:lineRule="auto"/>
        <w:rPr>
          <w:rFonts w:ascii="Calibri" w:hAnsi="Calibri" w:cs="Calibri"/>
          <w:sz w:val="22"/>
          <w:szCs w:val="22"/>
        </w:rPr>
      </w:pPr>
    </w:p>
    <w:p w14:paraId="21B86EF3" w14:textId="77777777" w:rsidR="00486258" w:rsidRDefault="00486258" w:rsidP="00910A1F">
      <w:pPr>
        <w:pStyle w:val="in"/>
        <w:spacing w:before="0" w:beforeAutospacing="0" w:after="0" w:afterAutospacing="0" w:line="240" w:lineRule="auto"/>
        <w:ind w:left="0"/>
        <w:rPr>
          <w:rFonts w:ascii="Calibri" w:hAnsi="Calibri" w:cs="Calibri"/>
          <w:sz w:val="22"/>
          <w:szCs w:val="22"/>
        </w:rPr>
      </w:pPr>
    </w:p>
    <w:p w14:paraId="6E943945" w14:textId="3B074413" w:rsidR="006711F0" w:rsidRPr="002F5B00" w:rsidRDefault="006711F0" w:rsidP="00910A1F">
      <w:pPr>
        <w:pStyle w:val="in"/>
        <w:spacing w:before="0" w:beforeAutospacing="0" w:after="0" w:afterAutospacing="0" w:line="240" w:lineRule="auto"/>
        <w:ind w:left="0"/>
        <w:rPr>
          <w:rFonts w:ascii="Calibri" w:hAnsi="Calibri" w:cs="Calibri"/>
          <w:sz w:val="22"/>
          <w:szCs w:val="22"/>
        </w:rPr>
      </w:pPr>
      <w:r w:rsidRPr="002F5B00">
        <w:rPr>
          <w:rFonts w:ascii="Calibri" w:hAnsi="Calibri" w:cs="Calibri"/>
          <w:b/>
          <w:bCs/>
          <w:sz w:val="22"/>
          <w:szCs w:val="22"/>
        </w:rPr>
        <w:t>KLACHTENREGELING</w:t>
      </w:r>
    </w:p>
    <w:p w14:paraId="4765F68A" w14:textId="77777777" w:rsidR="003760F8" w:rsidRPr="002F5B00" w:rsidRDefault="006711F0" w:rsidP="004C3D4E">
      <w:pPr>
        <w:pStyle w:val="in"/>
        <w:spacing w:before="0" w:beforeAutospacing="0" w:after="0" w:afterAutospacing="0" w:line="240" w:lineRule="auto"/>
        <w:ind w:left="0"/>
        <w:rPr>
          <w:rFonts w:ascii="Calibri" w:hAnsi="Calibri" w:cs="Calibri"/>
          <w:sz w:val="22"/>
          <w:szCs w:val="22"/>
        </w:rPr>
      </w:pPr>
      <w:r w:rsidRPr="002F5B00">
        <w:rPr>
          <w:rFonts w:ascii="Calibri" w:hAnsi="Calibri" w:cs="Calibri"/>
          <w:sz w:val="22"/>
          <w:szCs w:val="22"/>
        </w:rPr>
        <w:t>Het bevoegd gezag van .....</w:t>
      </w:r>
      <w:r w:rsidR="003760F8" w:rsidRPr="002F5B00">
        <w:rPr>
          <w:rFonts w:ascii="Calibri" w:hAnsi="Calibri" w:cs="Calibri"/>
          <w:sz w:val="22"/>
          <w:szCs w:val="22"/>
        </w:rPr>
        <w:t xml:space="preserve"> </w:t>
      </w:r>
    </w:p>
    <w:p w14:paraId="2DAFEA52" w14:textId="77777777" w:rsidR="006711F0" w:rsidRPr="002F5B00" w:rsidRDefault="006711F0" w:rsidP="004C3D4E">
      <w:pPr>
        <w:pStyle w:val="in"/>
        <w:spacing w:before="0" w:beforeAutospacing="0" w:after="0" w:afterAutospacing="0" w:line="240" w:lineRule="auto"/>
        <w:ind w:left="0"/>
        <w:rPr>
          <w:rFonts w:ascii="Calibri" w:hAnsi="Calibri" w:cs="Calibri"/>
          <w:sz w:val="22"/>
          <w:szCs w:val="22"/>
        </w:rPr>
      </w:pPr>
      <w:r w:rsidRPr="002F5B00">
        <w:rPr>
          <w:rFonts w:ascii="Calibri" w:hAnsi="Calibri" w:cs="Calibri"/>
          <w:sz w:val="22"/>
          <w:szCs w:val="22"/>
        </w:rPr>
        <w:t xml:space="preserve">stelt </w:t>
      </w:r>
      <w:r w:rsidR="002E3F7F">
        <w:rPr>
          <w:rFonts w:ascii="Calibri" w:hAnsi="Calibri" w:cs="Calibri"/>
          <w:sz w:val="22"/>
          <w:szCs w:val="22"/>
        </w:rPr>
        <w:t xml:space="preserve">met instemming van </w:t>
      </w:r>
      <w:r w:rsidR="002E3F7F" w:rsidRPr="002F5B00">
        <w:rPr>
          <w:rFonts w:ascii="Calibri" w:hAnsi="Calibri" w:cs="Calibri"/>
          <w:sz w:val="22"/>
          <w:szCs w:val="22"/>
        </w:rPr>
        <w:t>de medezeggenschapsraad/gemeenschappelijke medezeggenschapsraad/ondernemings</w:t>
      </w:r>
      <w:r w:rsidR="002E3F7F" w:rsidRPr="002F5B00">
        <w:rPr>
          <w:rFonts w:ascii="Calibri" w:hAnsi="Calibri" w:cs="Calibri"/>
          <w:sz w:val="22"/>
          <w:szCs w:val="22"/>
        </w:rPr>
        <w:softHyphen/>
        <w:t>raad/</w:t>
      </w:r>
      <w:r w:rsidR="002E3F7F">
        <w:rPr>
          <w:rFonts w:ascii="Calibri" w:hAnsi="Calibri" w:cs="Calibri"/>
          <w:sz w:val="22"/>
          <w:szCs w:val="22"/>
        </w:rPr>
        <w:t>studenten</w:t>
      </w:r>
      <w:r w:rsidR="002E3F7F" w:rsidRPr="002F5B00">
        <w:rPr>
          <w:rFonts w:ascii="Calibri" w:hAnsi="Calibri" w:cs="Calibri"/>
          <w:sz w:val="22"/>
          <w:szCs w:val="22"/>
        </w:rPr>
        <w:t>raad</w:t>
      </w:r>
      <w:r w:rsidR="002E3F7F">
        <w:rPr>
          <w:rFonts w:ascii="Calibri" w:hAnsi="Calibri" w:cs="Calibri"/>
          <w:sz w:val="22"/>
          <w:szCs w:val="22"/>
        </w:rPr>
        <w:t xml:space="preserve"> </w:t>
      </w:r>
      <w:r w:rsidRPr="002F5B00">
        <w:rPr>
          <w:rFonts w:ascii="Calibri" w:hAnsi="Calibri" w:cs="Calibri"/>
          <w:sz w:val="22"/>
          <w:szCs w:val="22"/>
        </w:rPr>
        <w:t>de volgende Klachtenregeling vast.</w:t>
      </w:r>
    </w:p>
    <w:p w14:paraId="50BD0BA1" w14:textId="77777777" w:rsidR="003760F8" w:rsidRPr="002F5B00" w:rsidRDefault="003760F8" w:rsidP="004C3D4E">
      <w:pPr>
        <w:pStyle w:val="Normaalweb"/>
        <w:spacing w:before="0" w:beforeAutospacing="0" w:after="0" w:afterAutospacing="0" w:line="240" w:lineRule="auto"/>
        <w:rPr>
          <w:rFonts w:ascii="Calibri" w:hAnsi="Calibri" w:cs="Calibri"/>
          <w:sz w:val="22"/>
          <w:szCs w:val="22"/>
        </w:rPr>
      </w:pPr>
    </w:p>
    <w:p w14:paraId="7F73F008" w14:textId="77777777" w:rsidR="00B409BA" w:rsidRPr="002F5B00" w:rsidRDefault="006711F0" w:rsidP="004C3D4E">
      <w:pPr>
        <w:pStyle w:val="Plattetekstinspringen"/>
        <w:spacing w:after="0"/>
        <w:ind w:left="426" w:hanging="427"/>
        <w:rPr>
          <w:rFonts w:ascii="Calibri" w:hAnsi="Calibri" w:cs="Calibri"/>
          <w:b/>
          <w:bCs/>
          <w:sz w:val="22"/>
          <w:szCs w:val="22"/>
        </w:rPr>
      </w:pPr>
      <w:r w:rsidRPr="002F5B00">
        <w:rPr>
          <w:rFonts w:ascii="Calibri" w:hAnsi="Calibri" w:cs="Calibri"/>
          <w:b/>
          <w:bCs/>
          <w:sz w:val="22"/>
          <w:szCs w:val="22"/>
        </w:rPr>
        <w:t>Artikel 1</w:t>
      </w:r>
    </w:p>
    <w:p w14:paraId="1DCC6D3A" w14:textId="77777777" w:rsidR="00B409BA" w:rsidRPr="002F5B00" w:rsidRDefault="006711F0" w:rsidP="004C3D4E">
      <w:pPr>
        <w:pStyle w:val="Plattetekstinspringen"/>
        <w:spacing w:after="0"/>
        <w:ind w:left="425" w:hanging="425"/>
        <w:rPr>
          <w:rFonts w:ascii="Calibri" w:hAnsi="Calibri" w:cs="Calibri"/>
          <w:sz w:val="22"/>
          <w:szCs w:val="22"/>
        </w:rPr>
      </w:pPr>
      <w:r w:rsidRPr="002F5B00">
        <w:rPr>
          <w:rFonts w:ascii="Calibri" w:hAnsi="Calibri" w:cs="Calibri"/>
          <w:sz w:val="22"/>
          <w:szCs w:val="22"/>
        </w:rPr>
        <w:t>In deze regeling wordt verstaan onder:</w:t>
      </w:r>
    </w:p>
    <w:p w14:paraId="46870989" w14:textId="77777777" w:rsidR="00B409BA" w:rsidRPr="002F5B00" w:rsidRDefault="006711F0" w:rsidP="00494857">
      <w:pPr>
        <w:pStyle w:val="Plattetekstinspringen"/>
        <w:numPr>
          <w:ilvl w:val="0"/>
          <w:numId w:val="1"/>
        </w:numPr>
        <w:tabs>
          <w:tab w:val="num" w:pos="284"/>
        </w:tabs>
        <w:spacing w:after="0"/>
        <w:ind w:left="284" w:hanging="284"/>
        <w:rPr>
          <w:rFonts w:ascii="Calibri" w:hAnsi="Calibri" w:cs="Calibri"/>
          <w:sz w:val="22"/>
          <w:szCs w:val="22"/>
        </w:rPr>
      </w:pPr>
      <w:r w:rsidRPr="002F5B00">
        <w:rPr>
          <w:rFonts w:ascii="Calibri" w:hAnsi="Calibri" w:cs="Calibri"/>
          <w:sz w:val="22"/>
          <w:szCs w:val="22"/>
        </w:rPr>
        <w:t>school</w:t>
      </w:r>
      <w:r w:rsidR="001F76C7">
        <w:rPr>
          <w:rFonts w:ascii="Calibri" w:hAnsi="Calibri" w:cs="Calibri"/>
          <w:sz w:val="22"/>
          <w:szCs w:val="22"/>
        </w:rPr>
        <w:t xml:space="preserve"> of instelling</w:t>
      </w:r>
      <w:r w:rsidRPr="002F5B00">
        <w:rPr>
          <w:rFonts w:ascii="Calibri" w:hAnsi="Calibri" w:cs="Calibri"/>
          <w:sz w:val="22"/>
          <w:szCs w:val="22"/>
        </w:rPr>
        <w:t xml:space="preserve">: een school </w:t>
      </w:r>
      <w:r w:rsidR="001F76C7">
        <w:rPr>
          <w:rFonts w:ascii="Calibri" w:hAnsi="Calibri" w:cs="Calibri"/>
          <w:sz w:val="22"/>
          <w:szCs w:val="22"/>
        </w:rPr>
        <w:t xml:space="preserve">of instelling </w:t>
      </w:r>
      <w:r w:rsidR="00195BA0">
        <w:rPr>
          <w:rFonts w:ascii="Calibri" w:hAnsi="Calibri" w:cs="Calibri"/>
          <w:sz w:val="22"/>
          <w:szCs w:val="22"/>
        </w:rPr>
        <w:t xml:space="preserve">(naam school of instelling) </w:t>
      </w:r>
      <w:r w:rsidR="009A5C7A" w:rsidRPr="002F5B00">
        <w:rPr>
          <w:rFonts w:ascii="Calibri" w:hAnsi="Calibri" w:cs="Calibri"/>
          <w:sz w:val="22"/>
          <w:szCs w:val="22"/>
        </w:rPr>
        <w:t>vallende onder (naam bevoegd gezag)</w:t>
      </w:r>
      <w:r w:rsidRPr="002F5B00">
        <w:rPr>
          <w:rFonts w:ascii="Calibri" w:hAnsi="Calibri" w:cs="Calibri"/>
          <w:sz w:val="22"/>
          <w:szCs w:val="22"/>
        </w:rPr>
        <w:t>;</w:t>
      </w:r>
    </w:p>
    <w:p w14:paraId="4585A0D7" w14:textId="77777777" w:rsidR="00F938CA" w:rsidRDefault="00A2042D" w:rsidP="00494857">
      <w:pPr>
        <w:pStyle w:val="Plattetekstinspringen"/>
        <w:numPr>
          <w:ilvl w:val="0"/>
          <w:numId w:val="1"/>
        </w:numPr>
        <w:tabs>
          <w:tab w:val="num" w:pos="284"/>
        </w:tabs>
        <w:spacing w:after="0"/>
        <w:ind w:left="284" w:hanging="284"/>
        <w:rPr>
          <w:rFonts w:ascii="Calibri" w:hAnsi="Calibri" w:cs="Calibri"/>
          <w:sz w:val="22"/>
          <w:szCs w:val="22"/>
        </w:rPr>
      </w:pPr>
      <w:r w:rsidRPr="002F5B00">
        <w:rPr>
          <w:rFonts w:ascii="Calibri" w:hAnsi="Calibri" w:cs="Calibri"/>
          <w:sz w:val="22"/>
          <w:szCs w:val="22"/>
        </w:rPr>
        <w:t xml:space="preserve">bevoegd gezag: </w:t>
      </w:r>
      <w:r w:rsidR="004968D0" w:rsidRPr="002F5B00">
        <w:rPr>
          <w:rFonts w:ascii="Calibri" w:hAnsi="Calibri" w:cs="Calibri"/>
          <w:sz w:val="22"/>
          <w:szCs w:val="22"/>
        </w:rPr>
        <w:t>(</w:t>
      </w:r>
      <w:r w:rsidR="009A5C7A" w:rsidRPr="002F5B00">
        <w:rPr>
          <w:rFonts w:ascii="Calibri" w:hAnsi="Calibri" w:cs="Calibri"/>
          <w:sz w:val="22"/>
          <w:szCs w:val="22"/>
        </w:rPr>
        <w:t>naam schoolbestuur</w:t>
      </w:r>
      <w:r w:rsidR="0089382C">
        <w:rPr>
          <w:rFonts w:ascii="Calibri" w:hAnsi="Calibri" w:cs="Calibri"/>
          <w:sz w:val="22"/>
          <w:szCs w:val="22"/>
        </w:rPr>
        <w:t xml:space="preserve"> of </w:t>
      </w:r>
      <w:r w:rsidR="00125113">
        <w:rPr>
          <w:rFonts w:ascii="Calibri" w:hAnsi="Calibri" w:cs="Calibri"/>
          <w:sz w:val="22"/>
          <w:szCs w:val="22"/>
        </w:rPr>
        <w:t>instellingsbestuur</w:t>
      </w:r>
      <w:r w:rsidR="006A6F87">
        <w:rPr>
          <w:rFonts w:ascii="Calibri" w:hAnsi="Calibri" w:cs="Calibri"/>
          <w:sz w:val="22"/>
          <w:szCs w:val="22"/>
        </w:rPr>
        <w:t>)</w:t>
      </w:r>
      <w:r w:rsidR="00374528">
        <w:rPr>
          <w:rFonts w:ascii="Calibri" w:hAnsi="Calibri" w:cs="Calibri"/>
          <w:sz w:val="22"/>
          <w:szCs w:val="22"/>
        </w:rPr>
        <w:t>;</w:t>
      </w:r>
    </w:p>
    <w:p w14:paraId="32782A4E" w14:textId="77777777" w:rsidR="00972D3B" w:rsidRPr="00723BA3" w:rsidRDefault="00A41B26" w:rsidP="00494857">
      <w:pPr>
        <w:pStyle w:val="Plattetekstinspringen"/>
        <w:numPr>
          <w:ilvl w:val="0"/>
          <w:numId w:val="1"/>
        </w:numPr>
        <w:tabs>
          <w:tab w:val="num" w:pos="284"/>
        </w:tabs>
        <w:spacing w:after="0"/>
        <w:ind w:left="284" w:hanging="284"/>
        <w:rPr>
          <w:rFonts w:ascii="Calibri" w:hAnsi="Calibri" w:cs="Calibri"/>
          <w:sz w:val="22"/>
          <w:szCs w:val="22"/>
        </w:rPr>
      </w:pPr>
      <w:r>
        <w:rPr>
          <w:rFonts w:ascii="Calibri" w:hAnsi="Calibri" w:cs="Calibri"/>
          <w:sz w:val="22"/>
          <w:szCs w:val="22"/>
        </w:rPr>
        <w:t>directie</w:t>
      </w:r>
      <w:r w:rsidR="00972D3B" w:rsidRPr="00723BA3">
        <w:rPr>
          <w:rFonts w:ascii="Calibri" w:hAnsi="Calibri" w:cs="Calibri"/>
          <w:sz w:val="22"/>
          <w:szCs w:val="22"/>
        </w:rPr>
        <w:t>: degene(n) bij wie onder verantwoordelijkheid van het bevoegd gezag de onderwijskundige, organisatorische en huishoudelijke leiding van de school berust;</w:t>
      </w:r>
    </w:p>
    <w:p w14:paraId="46FBAFC7" w14:textId="77777777" w:rsidR="00B409BA" w:rsidRPr="002F5B00" w:rsidRDefault="006544DB" w:rsidP="00494857">
      <w:pPr>
        <w:pStyle w:val="Plattetekstinspringen"/>
        <w:numPr>
          <w:ilvl w:val="0"/>
          <w:numId w:val="1"/>
        </w:numPr>
        <w:tabs>
          <w:tab w:val="num" w:pos="284"/>
        </w:tabs>
        <w:spacing w:after="0"/>
        <w:ind w:left="284" w:hanging="284"/>
        <w:rPr>
          <w:rFonts w:ascii="Calibri" w:hAnsi="Calibri" w:cs="Calibri"/>
          <w:sz w:val="22"/>
          <w:szCs w:val="22"/>
        </w:rPr>
      </w:pPr>
      <w:r w:rsidRPr="00723BA3">
        <w:rPr>
          <w:rFonts w:ascii="Calibri" w:hAnsi="Calibri" w:cs="Calibri"/>
          <w:sz w:val="22"/>
          <w:szCs w:val="22"/>
        </w:rPr>
        <w:t>k</w:t>
      </w:r>
      <w:r w:rsidR="001D5814" w:rsidRPr="00723BA3">
        <w:rPr>
          <w:rFonts w:ascii="Calibri" w:hAnsi="Calibri" w:cs="Calibri"/>
          <w:sz w:val="22"/>
          <w:szCs w:val="22"/>
        </w:rPr>
        <w:t>lachtencommissie: de commissie als bedoeld in artikel 8</w:t>
      </w:r>
      <w:r w:rsidR="00AA2D4D" w:rsidRPr="00723BA3">
        <w:rPr>
          <w:rFonts w:ascii="Calibri" w:hAnsi="Calibri" w:cs="Calibri"/>
          <w:sz w:val="22"/>
          <w:szCs w:val="22"/>
        </w:rPr>
        <w:t xml:space="preserve"> (dan wel </w:t>
      </w:r>
      <w:r w:rsidR="00766AA1">
        <w:rPr>
          <w:rFonts w:ascii="Calibri" w:hAnsi="Calibri" w:cs="Calibri"/>
          <w:sz w:val="22"/>
          <w:szCs w:val="22"/>
        </w:rPr>
        <w:t>artikel 6 indien gebruik wordt gemaakt van de bijlage)</w:t>
      </w:r>
      <w:r w:rsidR="00374528">
        <w:rPr>
          <w:rFonts w:ascii="Calibri" w:hAnsi="Calibri" w:cs="Calibri"/>
          <w:sz w:val="22"/>
          <w:szCs w:val="22"/>
        </w:rPr>
        <w:t>;</w:t>
      </w:r>
    </w:p>
    <w:p w14:paraId="40933D09" w14:textId="77777777" w:rsidR="00B409BA" w:rsidRDefault="006711F0" w:rsidP="00494857">
      <w:pPr>
        <w:pStyle w:val="Plattetekstinspringen"/>
        <w:numPr>
          <w:ilvl w:val="0"/>
          <w:numId w:val="1"/>
        </w:numPr>
        <w:tabs>
          <w:tab w:val="num" w:pos="270"/>
        </w:tabs>
        <w:spacing w:after="0"/>
        <w:ind w:left="284" w:hanging="284"/>
        <w:rPr>
          <w:rFonts w:ascii="Calibri" w:hAnsi="Calibri" w:cs="Calibri"/>
          <w:sz w:val="22"/>
          <w:szCs w:val="22"/>
        </w:rPr>
      </w:pPr>
      <w:r w:rsidRPr="002F5B00">
        <w:rPr>
          <w:rFonts w:ascii="Calibri" w:hAnsi="Calibri" w:cs="Calibri"/>
          <w:sz w:val="22"/>
          <w:szCs w:val="22"/>
        </w:rPr>
        <w:t xml:space="preserve">klager: </w:t>
      </w:r>
      <w:r w:rsidR="0041108F" w:rsidRPr="002F5B00">
        <w:rPr>
          <w:rFonts w:ascii="Calibri" w:hAnsi="Calibri" w:cs="Calibri"/>
          <w:sz w:val="22"/>
          <w:szCs w:val="22"/>
        </w:rPr>
        <w:t>een (ex-)leerling/student, een ouder/voogd/verzorger van een minderjarige (ex-) leerling/student, (een lid van) het personeel, (een lid van) de</w:t>
      </w:r>
      <w:r w:rsidR="007E1FAA">
        <w:rPr>
          <w:rFonts w:ascii="Calibri" w:hAnsi="Calibri" w:cs="Calibri"/>
          <w:sz w:val="22"/>
          <w:szCs w:val="22"/>
        </w:rPr>
        <w:t xml:space="preserve"> </w:t>
      </w:r>
      <w:r w:rsidR="0041108F" w:rsidRPr="002F5B00">
        <w:rPr>
          <w:rFonts w:ascii="Calibri" w:hAnsi="Calibri" w:cs="Calibri"/>
          <w:sz w:val="22"/>
          <w:szCs w:val="22"/>
        </w:rPr>
        <w:t>directie</w:t>
      </w:r>
      <w:r w:rsidR="00200391">
        <w:rPr>
          <w:rFonts w:ascii="Calibri" w:hAnsi="Calibri" w:cs="Calibri"/>
          <w:sz w:val="22"/>
          <w:szCs w:val="22"/>
        </w:rPr>
        <w:t xml:space="preserve">, </w:t>
      </w:r>
      <w:r w:rsidR="005D5B0C">
        <w:rPr>
          <w:rFonts w:ascii="Calibri" w:hAnsi="Calibri" w:cs="Calibri"/>
          <w:sz w:val="22"/>
          <w:szCs w:val="22"/>
        </w:rPr>
        <w:t xml:space="preserve">(een lid van) </w:t>
      </w:r>
      <w:r w:rsidR="00200391">
        <w:rPr>
          <w:rFonts w:ascii="Calibri" w:hAnsi="Calibri" w:cs="Calibri"/>
          <w:sz w:val="22"/>
          <w:szCs w:val="22"/>
        </w:rPr>
        <w:t>het bevoegd gezag</w:t>
      </w:r>
      <w:r w:rsidR="0041108F" w:rsidRPr="002F5B00">
        <w:rPr>
          <w:rFonts w:ascii="Calibri" w:hAnsi="Calibri" w:cs="Calibri"/>
          <w:sz w:val="22"/>
          <w:szCs w:val="22"/>
        </w:rPr>
        <w:t xml:space="preserve"> of een anderszins functioneel bij de school </w:t>
      </w:r>
      <w:r w:rsidR="00550D63" w:rsidRPr="002F5B00">
        <w:rPr>
          <w:rFonts w:ascii="Calibri" w:hAnsi="Calibri" w:cs="Calibri"/>
          <w:sz w:val="22"/>
          <w:szCs w:val="22"/>
        </w:rPr>
        <w:t xml:space="preserve">of instelling </w:t>
      </w:r>
      <w:r w:rsidR="0041108F" w:rsidRPr="002F5B00">
        <w:rPr>
          <w:rFonts w:ascii="Calibri" w:hAnsi="Calibri" w:cs="Calibri"/>
          <w:sz w:val="22"/>
          <w:szCs w:val="22"/>
        </w:rPr>
        <w:t>betrokken persoon of orgaan;</w:t>
      </w:r>
    </w:p>
    <w:p w14:paraId="6B9950A4" w14:textId="77777777" w:rsidR="006B0402" w:rsidRDefault="007E7F15" w:rsidP="00494857">
      <w:pPr>
        <w:pStyle w:val="Plattetekstinspringen"/>
        <w:numPr>
          <w:ilvl w:val="0"/>
          <w:numId w:val="1"/>
        </w:numPr>
        <w:tabs>
          <w:tab w:val="num" w:pos="270"/>
        </w:tabs>
        <w:spacing w:after="0"/>
        <w:ind w:left="284" w:hanging="284"/>
        <w:rPr>
          <w:rFonts w:ascii="Calibri" w:hAnsi="Calibri" w:cs="Calibri"/>
          <w:sz w:val="22"/>
          <w:szCs w:val="22"/>
        </w:rPr>
      </w:pPr>
      <w:r>
        <w:rPr>
          <w:rFonts w:ascii="Calibri" w:hAnsi="Calibri" w:cs="Calibri"/>
          <w:sz w:val="22"/>
          <w:szCs w:val="22"/>
        </w:rPr>
        <w:t>c</w:t>
      </w:r>
      <w:r w:rsidR="006B0402">
        <w:rPr>
          <w:rFonts w:ascii="Calibri" w:hAnsi="Calibri" w:cs="Calibri"/>
          <w:sz w:val="22"/>
          <w:szCs w:val="22"/>
        </w:rPr>
        <w:t>ontactpersoon: persoon als bedoeld in artikel 3;</w:t>
      </w:r>
    </w:p>
    <w:p w14:paraId="73B7A3A1" w14:textId="77777777" w:rsidR="006B0402" w:rsidRPr="002F5B00" w:rsidRDefault="007E7F15" w:rsidP="00494857">
      <w:pPr>
        <w:pStyle w:val="Plattetekstinspringen"/>
        <w:numPr>
          <w:ilvl w:val="0"/>
          <w:numId w:val="1"/>
        </w:numPr>
        <w:tabs>
          <w:tab w:val="num" w:pos="270"/>
        </w:tabs>
        <w:spacing w:after="0"/>
        <w:ind w:left="284" w:hanging="284"/>
        <w:rPr>
          <w:rFonts w:ascii="Calibri" w:hAnsi="Calibri" w:cs="Calibri"/>
          <w:sz w:val="22"/>
          <w:szCs w:val="22"/>
        </w:rPr>
      </w:pPr>
      <w:r>
        <w:rPr>
          <w:rFonts w:ascii="Calibri" w:hAnsi="Calibri" w:cs="Calibri"/>
          <w:sz w:val="22"/>
          <w:szCs w:val="22"/>
        </w:rPr>
        <w:t>v</w:t>
      </w:r>
      <w:r w:rsidR="006B0402">
        <w:rPr>
          <w:rFonts w:ascii="Calibri" w:hAnsi="Calibri" w:cs="Calibri"/>
          <w:sz w:val="22"/>
          <w:szCs w:val="22"/>
        </w:rPr>
        <w:t>ertrouwenspersoon: persoon als bedoeld in artikel 4;</w:t>
      </w:r>
    </w:p>
    <w:p w14:paraId="670D41A9" w14:textId="77777777" w:rsidR="00490C11" w:rsidRPr="002F5B00" w:rsidRDefault="00490C11" w:rsidP="00494857">
      <w:pPr>
        <w:pStyle w:val="Plattetekstinspringen"/>
        <w:numPr>
          <w:ilvl w:val="0"/>
          <w:numId w:val="1"/>
        </w:numPr>
        <w:tabs>
          <w:tab w:val="num" w:pos="284"/>
        </w:tabs>
        <w:spacing w:after="0"/>
        <w:ind w:left="284" w:hanging="284"/>
        <w:rPr>
          <w:rFonts w:ascii="Calibri" w:hAnsi="Calibri" w:cs="Calibri"/>
          <w:sz w:val="22"/>
          <w:szCs w:val="22"/>
        </w:rPr>
      </w:pPr>
      <w:r w:rsidRPr="002F5B00">
        <w:rPr>
          <w:rFonts w:ascii="Calibri" w:hAnsi="Calibri" w:cs="Calibri"/>
          <w:sz w:val="22"/>
          <w:szCs w:val="22"/>
        </w:rPr>
        <w:t>verweerder: (een lid van) het personeel, (een lid van) de</w:t>
      </w:r>
      <w:r w:rsidR="007E1FAA">
        <w:rPr>
          <w:rFonts w:ascii="Calibri" w:hAnsi="Calibri" w:cs="Calibri"/>
          <w:sz w:val="22"/>
          <w:szCs w:val="22"/>
        </w:rPr>
        <w:t xml:space="preserve"> </w:t>
      </w:r>
      <w:r w:rsidRPr="002F5B00">
        <w:rPr>
          <w:rFonts w:ascii="Calibri" w:hAnsi="Calibri" w:cs="Calibri"/>
          <w:sz w:val="22"/>
          <w:szCs w:val="22"/>
        </w:rPr>
        <w:t xml:space="preserve">directie, </w:t>
      </w:r>
      <w:r w:rsidR="004009D2">
        <w:rPr>
          <w:rFonts w:ascii="Calibri" w:hAnsi="Calibri" w:cs="Calibri"/>
          <w:sz w:val="22"/>
          <w:szCs w:val="22"/>
        </w:rPr>
        <w:t xml:space="preserve">(een lid van het) </w:t>
      </w:r>
      <w:r w:rsidRPr="002F5B00">
        <w:rPr>
          <w:rFonts w:ascii="Calibri" w:hAnsi="Calibri" w:cs="Calibri"/>
          <w:sz w:val="22"/>
          <w:szCs w:val="22"/>
        </w:rPr>
        <w:t xml:space="preserve">het bevoegd gezag of een anderszins functioneel bij de school of instelling betrokken persoon of orgaan, tegen wie een klacht is ingediend; </w:t>
      </w:r>
    </w:p>
    <w:p w14:paraId="029CD913" w14:textId="77777777" w:rsidR="00B409BA" w:rsidRPr="002F5B00" w:rsidRDefault="006711F0" w:rsidP="00494857">
      <w:pPr>
        <w:pStyle w:val="Plattetekstinspringen"/>
        <w:numPr>
          <w:ilvl w:val="0"/>
          <w:numId w:val="1"/>
        </w:numPr>
        <w:tabs>
          <w:tab w:val="num" w:pos="284"/>
        </w:tabs>
        <w:spacing w:after="0"/>
        <w:ind w:left="284" w:hanging="284"/>
        <w:rPr>
          <w:rFonts w:ascii="Calibri" w:hAnsi="Calibri" w:cs="Calibri"/>
          <w:sz w:val="22"/>
          <w:szCs w:val="22"/>
        </w:rPr>
      </w:pPr>
      <w:r w:rsidRPr="002F5B00">
        <w:rPr>
          <w:rFonts w:ascii="Calibri" w:hAnsi="Calibri" w:cs="Calibri"/>
          <w:sz w:val="22"/>
          <w:szCs w:val="22"/>
        </w:rPr>
        <w:t xml:space="preserve">klacht: klacht over </w:t>
      </w:r>
      <w:r w:rsidR="009A5C7A" w:rsidRPr="002F5B00">
        <w:rPr>
          <w:rFonts w:ascii="Calibri" w:hAnsi="Calibri" w:cs="Calibri"/>
          <w:sz w:val="22"/>
          <w:szCs w:val="22"/>
        </w:rPr>
        <w:t xml:space="preserve">(nagelaten) </w:t>
      </w:r>
      <w:r w:rsidRPr="002F5B00">
        <w:rPr>
          <w:rFonts w:ascii="Calibri" w:hAnsi="Calibri" w:cs="Calibri"/>
          <w:sz w:val="22"/>
          <w:szCs w:val="22"/>
        </w:rPr>
        <w:t>gedragingen en</w:t>
      </w:r>
      <w:r w:rsidR="006B0402">
        <w:rPr>
          <w:rFonts w:ascii="Calibri" w:hAnsi="Calibri" w:cs="Calibri"/>
          <w:sz w:val="22"/>
          <w:szCs w:val="22"/>
        </w:rPr>
        <w:t>/of</w:t>
      </w:r>
      <w:r w:rsidRPr="002F5B00">
        <w:rPr>
          <w:rFonts w:ascii="Calibri" w:hAnsi="Calibri" w:cs="Calibri"/>
          <w:sz w:val="22"/>
          <w:szCs w:val="22"/>
        </w:rPr>
        <w:t xml:space="preserve"> beslissingen van de </w:t>
      </w:r>
      <w:r w:rsidR="0041108F" w:rsidRPr="002F5B00">
        <w:rPr>
          <w:rFonts w:ascii="Calibri" w:hAnsi="Calibri" w:cs="Calibri"/>
          <w:sz w:val="22"/>
          <w:szCs w:val="22"/>
        </w:rPr>
        <w:t>verweerder</w:t>
      </w:r>
      <w:r w:rsidR="00243E00" w:rsidRPr="002F5B00">
        <w:rPr>
          <w:rFonts w:ascii="Calibri" w:hAnsi="Calibri" w:cs="Calibri"/>
          <w:sz w:val="22"/>
          <w:szCs w:val="22"/>
        </w:rPr>
        <w:t>.</w:t>
      </w:r>
    </w:p>
    <w:p w14:paraId="564057DC" w14:textId="77777777" w:rsidR="006B0402" w:rsidRDefault="006B0402" w:rsidP="00C41A41">
      <w:pPr>
        <w:pStyle w:val="Plattetekstinspringen"/>
        <w:spacing w:after="0"/>
        <w:ind w:left="0"/>
        <w:rPr>
          <w:rFonts w:ascii="Calibri" w:hAnsi="Calibri" w:cs="Calibri"/>
          <w:sz w:val="22"/>
          <w:szCs w:val="22"/>
        </w:rPr>
      </w:pPr>
    </w:p>
    <w:p w14:paraId="7D778855" w14:textId="77777777" w:rsidR="00593591" w:rsidRPr="002F5B00" w:rsidRDefault="00593591" w:rsidP="004C3D4E">
      <w:pPr>
        <w:rPr>
          <w:rFonts w:ascii="Calibri" w:hAnsi="Calibri" w:cs="Calibri"/>
          <w:b/>
          <w:sz w:val="22"/>
          <w:szCs w:val="22"/>
        </w:rPr>
      </w:pPr>
      <w:r w:rsidRPr="002F5B00">
        <w:rPr>
          <w:rFonts w:ascii="Calibri" w:hAnsi="Calibri" w:cs="Calibri"/>
          <w:b/>
          <w:sz w:val="22"/>
          <w:szCs w:val="22"/>
        </w:rPr>
        <w:t xml:space="preserve">Artikel 2: </w:t>
      </w:r>
      <w:r w:rsidR="00466A66" w:rsidRPr="002F5B00">
        <w:rPr>
          <w:rFonts w:ascii="Calibri" w:hAnsi="Calibri" w:cs="Calibri"/>
          <w:b/>
          <w:sz w:val="22"/>
          <w:szCs w:val="22"/>
        </w:rPr>
        <w:t>V</w:t>
      </w:r>
      <w:r w:rsidR="00356C19">
        <w:rPr>
          <w:rFonts w:ascii="Calibri" w:hAnsi="Calibri" w:cs="Calibri"/>
          <w:b/>
          <w:sz w:val="22"/>
          <w:szCs w:val="22"/>
        </w:rPr>
        <w:t>oortraject</w:t>
      </w:r>
      <w:r w:rsidR="0075430C" w:rsidRPr="002F5B00">
        <w:rPr>
          <w:rFonts w:ascii="Calibri" w:hAnsi="Calibri" w:cs="Calibri"/>
          <w:b/>
          <w:sz w:val="22"/>
          <w:szCs w:val="22"/>
        </w:rPr>
        <w:t xml:space="preserve"> klachtindiening</w:t>
      </w:r>
    </w:p>
    <w:p w14:paraId="6DB62DEC" w14:textId="77777777" w:rsidR="00494857" w:rsidRDefault="00593591" w:rsidP="00494857">
      <w:pPr>
        <w:pStyle w:val="Lijstalinea"/>
        <w:numPr>
          <w:ilvl w:val="0"/>
          <w:numId w:val="5"/>
        </w:numPr>
        <w:spacing w:after="0" w:line="240" w:lineRule="auto"/>
        <w:ind w:left="284" w:hanging="284"/>
        <w:rPr>
          <w:rFonts w:cs="Calibri"/>
        </w:rPr>
      </w:pPr>
      <w:r w:rsidRPr="002F5B00">
        <w:rPr>
          <w:rFonts w:cs="Calibri"/>
        </w:rPr>
        <w:t xml:space="preserve">Een klager die een probleem op </w:t>
      </w:r>
      <w:r w:rsidR="00466A66" w:rsidRPr="002F5B00">
        <w:rPr>
          <w:rFonts w:cs="Calibri"/>
        </w:rPr>
        <w:t xml:space="preserve">of met </w:t>
      </w:r>
      <w:r w:rsidRPr="002F5B00">
        <w:rPr>
          <w:rFonts w:cs="Calibri"/>
        </w:rPr>
        <w:t xml:space="preserve">de school of instelling ervaart, </w:t>
      </w:r>
      <w:r w:rsidR="00466A66" w:rsidRPr="002F5B00">
        <w:rPr>
          <w:rFonts w:cs="Calibri"/>
        </w:rPr>
        <w:t xml:space="preserve">neemt contact op </w:t>
      </w:r>
      <w:r w:rsidRPr="002F5B00">
        <w:rPr>
          <w:rFonts w:cs="Calibri"/>
        </w:rPr>
        <w:t xml:space="preserve">met degene die het </w:t>
      </w:r>
      <w:r w:rsidR="00466A66" w:rsidRPr="002F5B00">
        <w:rPr>
          <w:rFonts w:cs="Calibri"/>
        </w:rPr>
        <w:t xml:space="preserve">probleem </w:t>
      </w:r>
      <w:r w:rsidRPr="002F5B00">
        <w:rPr>
          <w:rFonts w:cs="Calibri"/>
        </w:rPr>
        <w:t>heeft veroorzaakt</w:t>
      </w:r>
      <w:r w:rsidR="002E0059" w:rsidRPr="002F5B00">
        <w:rPr>
          <w:rFonts w:cs="Calibri"/>
        </w:rPr>
        <w:t>, tenzij de aard van het probleem zich daartegen verzet</w:t>
      </w:r>
      <w:r w:rsidRPr="002F5B00">
        <w:rPr>
          <w:rFonts w:cs="Calibri"/>
        </w:rPr>
        <w:t>.</w:t>
      </w:r>
    </w:p>
    <w:p w14:paraId="010C991F" w14:textId="77777777" w:rsidR="00494857" w:rsidRDefault="00593591" w:rsidP="00494857">
      <w:pPr>
        <w:pStyle w:val="Lijstalinea"/>
        <w:numPr>
          <w:ilvl w:val="0"/>
          <w:numId w:val="5"/>
        </w:numPr>
        <w:spacing w:after="0" w:line="240" w:lineRule="auto"/>
        <w:ind w:left="284" w:hanging="284"/>
        <w:rPr>
          <w:rFonts w:cs="Calibri"/>
        </w:rPr>
      </w:pPr>
      <w:r w:rsidRPr="00494857">
        <w:rPr>
          <w:rFonts w:cs="Calibri"/>
        </w:rPr>
        <w:t xml:space="preserve">Indien dat </w:t>
      </w:r>
      <w:r w:rsidR="00466A66" w:rsidRPr="00494857">
        <w:rPr>
          <w:rFonts w:cs="Calibri"/>
        </w:rPr>
        <w:t xml:space="preserve">contact </w:t>
      </w:r>
      <w:r w:rsidRPr="00494857">
        <w:rPr>
          <w:rFonts w:cs="Calibri"/>
        </w:rPr>
        <w:t xml:space="preserve">niet tot een oplossing leidt, legt de klager het probleem </w:t>
      </w:r>
      <w:r w:rsidR="0075430C" w:rsidRPr="00494857">
        <w:rPr>
          <w:rFonts w:cs="Calibri"/>
        </w:rPr>
        <w:t xml:space="preserve">ter oplossing </w:t>
      </w:r>
      <w:r w:rsidRPr="00494857">
        <w:rPr>
          <w:rFonts w:cs="Calibri"/>
        </w:rPr>
        <w:t>voor aan de directie</w:t>
      </w:r>
      <w:r w:rsidR="00EB20E5">
        <w:rPr>
          <w:rFonts w:cs="Calibri"/>
        </w:rPr>
        <w:t xml:space="preserve">, </w:t>
      </w:r>
      <w:r w:rsidR="00EB20E5" w:rsidRPr="00153599">
        <w:rPr>
          <w:rFonts w:asciiTheme="minorHAnsi" w:hAnsiTheme="minorHAnsi" w:cstheme="minorHAnsi"/>
        </w:rPr>
        <w:t>tenzij de aard van het probleem zich daartegen verzet.</w:t>
      </w:r>
    </w:p>
    <w:p w14:paraId="5B5ADA68" w14:textId="77777777" w:rsidR="00494857" w:rsidRDefault="00593591" w:rsidP="00494857">
      <w:pPr>
        <w:pStyle w:val="Lijstalinea"/>
        <w:numPr>
          <w:ilvl w:val="0"/>
          <w:numId w:val="5"/>
        </w:numPr>
        <w:spacing w:after="0" w:line="240" w:lineRule="auto"/>
        <w:ind w:left="284" w:hanging="284"/>
        <w:rPr>
          <w:rFonts w:cs="Calibri"/>
        </w:rPr>
      </w:pPr>
      <w:r w:rsidRPr="00494857">
        <w:rPr>
          <w:rFonts w:cs="Calibri"/>
        </w:rPr>
        <w:t>De klager kan</w:t>
      </w:r>
      <w:r w:rsidR="00306044">
        <w:rPr>
          <w:rFonts w:cs="Calibri"/>
        </w:rPr>
        <w:t xml:space="preserve"> over</w:t>
      </w:r>
      <w:r w:rsidRPr="00494857">
        <w:rPr>
          <w:rFonts w:cs="Calibri"/>
        </w:rPr>
        <w:t xml:space="preserve"> </w:t>
      </w:r>
      <w:r w:rsidR="00466A66" w:rsidRPr="00494857">
        <w:rPr>
          <w:rFonts w:cs="Calibri"/>
        </w:rPr>
        <w:t xml:space="preserve">het probleem </w:t>
      </w:r>
      <w:r w:rsidR="00306044">
        <w:rPr>
          <w:rFonts w:cs="Calibri"/>
        </w:rPr>
        <w:t xml:space="preserve">contact opnemen </w:t>
      </w:r>
      <w:r w:rsidRPr="00494857">
        <w:rPr>
          <w:rFonts w:cs="Calibri"/>
        </w:rPr>
        <w:t>met de contactpersoon of de vertrouwenspersoon.</w:t>
      </w:r>
    </w:p>
    <w:p w14:paraId="47799EB3" w14:textId="07C58D57" w:rsidR="00BB5385" w:rsidRDefault="00593591" w:rsidP="006B7F86">
      <w:pPr>
        <w:pStyle w:val="Lijstalinea"/>
        <w:numPr>
          <w:ilvl w:val="0"/>
          <w:numId w:val="5"/>
        </w:numPr>
        <w:spacing w:after="0" w:line="240" w:lineRule="auto"/>
        <w:ind w:left="284" w:hanging="284"/>
        <w:rPr>
          <w:rFonts w:cs="Calibri"/>
        </w:rPr>
      </w:pPr>
      <w:r w:rsidRPr="00BB5385">
        <w:rPr>
          <w:rFonts w:cs="Calibri"/>
        </w:rPr>
        <w:t xml:space="preserve">Als het probleem niet is </w:t>
      </w:r>
      <w:r w:rsidR="0075430C" w:rsidRPr="00BB5385">
        <w:rPr>
          <w:rFonts w:cs="Calibri"/>
        </w:rPr>
        <w:t xml:space="preserve">of wordt </w:t>
      </w:r>
      <w:r w:rsidRPr="00BB5385">
        <w:rPr>
          <w:rFonts w:cs="Calibri"/>
        </w:rPr>
        <w:t xml:space="preserve">opgelost kan een klacht </w:t>
      </w:r>
      <w:r w:rsidR="0075430C" w:rsidRPr="00BB5385">
        <w:rPr>
          <w:rFonts w:cs="Calibri"/>
        </w:rPr>
        <w:t xml:space="preserve">worden ingediend </w:t>
      </w:r>
      <w:r w:rsidR="0070293D">
        <w:rPr>
          <w:rFonts w:cs="Calibri"/>
        </w:rPr>
        <w:t xml:space="preserve">bij het bevoegd gezag of de klachtencommissie </w:t>
      </w:r>
      <w:r w:rsidRPr="00BB5385">
        <w:rPr>
          <w:rFonts w:cs="Calibri"/>
        </w:rPr>
        <w:t xml:space="preserve">als bedoeld in artikel </w:t>
      </w:r>
      <w:r w:rsidR="00BB5385">
        <w:rPr>
          <w:rFonts w:cs="Calibri"/>
        </w:rPr>
        <w:t>6</w:t>
      </w:r>
      <w:r w:rsidR="00A057B1">
        <w:rPr>
          <w:rFonts w:cs="Calibri"/>
        </w:rPr>
        <w:t xml:space="preserve"> (dan wel</w:t>
      </w:r>
      <w:r w:rsidR="00337FD1">
        <w:rPr>
          <w:rFonts w:cs="Calibri"/>
        </w:rPr>
        <w:t xml:space="preserve"> artikel </w:t>
      </w:r>
      <w:r w:rsidR="00333BA4">
        <w:rPr>
          <w:rFonts w:cs="Calibri"/>
        </w:rPr>
        <w:t>9</w:t>
      </w:r>
      <w:r w:rsidR="00337FD1">
        <w:rPr>
          <w:rFonts w:cs="Calibri"/>
        </w:rPr>
        <w:t xml:space="preserve"> indien gebruik wordt gemaakt van de bijlage)</w:t>
      </w:r>
      <w:r w:rsidR="00BB5385">
        <w:rPr>
          <w:rFonts w:cs="Calibri"/>
        </w:rPr>
        <w:t>.</w:t>
      </w:r>
    </w:p>
    <w:p w14:paraId="1FCA12F2" w14:textId="77777777" w:rsidR="0041108F" w:rsidRPr="00BB5385" w:rsidRDefault="00BB5385" w:rsidP="00BB5385">
      <w:pPr>
        <w:pStyle w:val="Lijstalinea"/>
        <w:spacing w:after="0" w:line="240" w:lineRule="auto"/>
        <w:ind w:left="284"/>
        <w:rPr>
          <w:rFonts w:cs="Calibri"/>
        </w:rPr>
      </w:pPr>
      <w:r>
        <w:rPr>
          <w:rFonts w:cs="Calibri"/>
        </w:rPr>
        <w:t xml:space="preserve"> </w:t>
      </w:r>
    </w:p>
    <w:p w14:paraId="26458031" w14:textId="77777777" w:rsidR="0036626C" w:rsidRPr="002F5B00" w:rsidRDefault="0036626C" w:rsidP="004C3D4E">
      <w:pPr>
        <w:rPr>
          <w:rFonts w:ascii="Calibri" w:hAnsi="Calibri" w:cs="Calibri"/>
          <w:sz w:val="22"/>
          <w:szCs w:val="22"/>
        </w:rPr>
      </w:pPr>
      <w:r w:rsidRPr="002F5B00">
        <w:rPr>
          <w:rFonts w:ascii="Calibri" w:hAnsi="Calibri" w:cs="Calibri"/>
          <w:b/>
          <w:sz w:val="22"/>
          <w:szCs w:val="22"/>
        </w:rPr>
        <w:t xml:space="preserve">Artikel </w:t>
      </w:r>
      <w:r w:rsidR="00CC1C85" w:rsidRPr="002F5B00">
        <w:rPr>
          <w:rFonts w:ascii="Calibri" w:hAnsi="Calibri" w:cs="Calibri"/>
          <w:b/>
          <w:sz w:val="22"/>
          <w:szCs w:val="22"/>
        </w:rPr>
        <w:t>3</w:t>
      </w:r>
      <w:r w:rsidRPr="002F5B00">
        <w:rPr>
          <w:rFonts w:ascii="Calibri" w:hAnsi="Calibri" w:cs="Calibri"/>
          <w:b/>
          <w:sz w:val="22"/>
          <w:szCs w:val="22"/>
        </w:rPr>
        <w:t>:</w:t>
      </w:r>
      <w:r w:rsidR="00366EFD">
        <w:rPr>
          <w:rFonts w:ascii="Calibri" w:hAnsi="Calibri" w:cs="Calibri"/>
          <w:b/>
          <w:sz w:val="22"/>
          <w:szCs w:val="22"/>
        </w:rPr>
        <w:t xml:space="preserve"> Benoeming en</w:t>
      </w:r>
      <w:r w:rsidR="00D37607">
        <w:rPr>
          <w:rFonts w:ascii="Calibri" w:hAnsi="Calibri" w:cs="Calibri"/>
          <w:b/>
          <w:sz w:val="22"/>
          <w:szCs w:val="22"/>
        </w:rPr>
        <w:t xml:space="preserve"> ta</w:t>
      </w:r>
      <w:r w:rsidR="000C332A">
        <w:rPr>
          <w:rFonts w:ascii="Calibri" w:hAnsi="Calibri" w:cs="Calibri"/>
          <w:b/>
          <w:sz w:val="22"/>
          <w:szCs w:val="22"/>
        </w:rPr>
        <w:t>k</w:t>
      </w:r>
      <w:r w:rsidR="00F444F1">
        <w:rPr>
          <w:rFonts w:ascii="Calibri" w:hAnsi="Calibri" w:cs="Calibri"/>
          <w:b/>
          <w:sz w:val="22"/>
          <w:szCs w:val="22"/>
        </w:rPr>
        <w:t>en</w:t>
      </w:r>
      <w:r w:rsidR="000C332A">
        <w:rPr>
          <w:rFonts w:ascii="Calibri" w:hAnsi="Calibri" w:cs="Calibri"/>
          <w:b/>
          <w:sz w:val="22"/>
          <w:szCs w:val="22"/>
        </w:rPr>
        <w:t xml:space="preserve"> van</w:t>
      </w:r>
      <w:r w:rsidRPr="002F5B00">
        <w:rPr>
          <w:rFonts w:ascii="Calibri" w:hAnsi="Calibri" w:cs="Calibri"/>
          <w:b/>
          <w:sz w:val="22"/>
          <w:szCs w:val="22"/>
        </w:rPr>
        <w:t xml:space="preserve"> </w:t>
      </w:r>
      <w:r w:rsidR="00802EE6">
        <w:rPr>
          <w:rFonts w:ascii="Calibri" w:hAnsi="Calibri" w:cs="Calibri"/>
          <w:b/>
          <w:sz w:val="22"/>
          <w:szCs w:val="22"/>
        </w:rPr>
        <w:t>d</w:t>
      </w:r>
      <w:r w:rsidRPr="002F5B00">
        <w:rPr>
          <w:rFonts w:ascii="Calibri" w:hAnsi="Calibri" w:cs="Calibri"/>
          <w:b/>
          <w:sz w:val="22"/>
          <w:szCs w:val="22"/>
        </w:rPr>
        <w:t xml:space="preserve">e contactpersoon </w:t>
      </w:r>
    </w:p>
    <w:p w14:paraId="5353AD11" w14:textId="77777777" w:rsidR="00677DE6" w:rsidRDefault="0036626C" w:rsidP="00677DE6">
      <w:pPr>
        <w:pStyle w:val="Lijstalinea"/>
        <w:numPr>
          <w:ilvl w:val="0"/>
          <w:numId w:val="10"/>
        </w:numPr>
        <w:tabs>
          <w:tab w:val="left" w:pos="270"/>
        </w:tabs>
        <w:spacing w:after="0" w:line="240" w:lineRule="auto"/>
        <w:ind w:left="274" w:hanging="274"/>
        <w:rPr>
          <w:rFonts w:cs="Calibri"/>
        </w:rPr>
      </w:pPr>
      <w:r w:rsidRPr="002F5B00">
        <w:rPr>
          <w:rFonts w:cs="Calibri"/>
        </w:rPr>
        <w:t xml:space="preserve">Het bevoegd gezag van de school of instelling </w:t>
      </w:r>
      <w:r w:rsidR="00A34AB2">
        <w:rPr>
          <w:rFonts w:cs="Calibri"/>
        </w:rPr>
        <w:t>benoemt</w:t>
      </w:r>
      <w:r w:rsidR="0075430C" w:rsidRPr="002F5B00">
        <w:rPr>
          <w:rFonts w:cs="Calibri"/>
        </w:rPr>
        <w:t xml:space="preserve"> </w:t>
      </w:r>
      <w:r w:rsidRPr="002F5B00">
        <w:rPr>
          <w:rFonts w:cs="Calibri"/>
        </w:rPr>
        <w:t xml:space="preserve">na overleg met het medezeggenschapsorgaan </w:t>
      </w:r>
      <w:r w:rsidR="00A41AD8" w:rsidRPr="002F5B00">
        <w:rPr>
          <w:rFonts w:cs="Calibri"/>
        </w:rPr>
        <w:t xml:space="preserve">op iedere vestiging </w:t>
      </w:r>
      <w:r w:rsidRPr="002F5B00">
        <w:rPr>
          <w:rFonts w:cs="Calibri"/>
        </w:rPr>
        <w:t>een contactpersoon</w:t>
      </w:r>
      <w:r w:rsidR="00A41AD8" w:rsidRPr="002F5B00">
        <w:rPr>
          <w:rFonts w:cs="Calibri"/>
        </w:rPr>
        <w:t>.</w:t>
      </w:r>
    </w:p>
    <w:p w14:paraId="4C235A23" w14:textId="77777777" w:rsidR="0036626C" w:rsidRPr="00677DE6" w:rsidRDefault="0036626C" w:rsidP="00677DE6">
      <w:pPr>
        <w:pStyle w:val="Lijstalinea"/>
        <w:numPr>
          <w:ilvl w:val="0"/>
          <w:numId w:val="10"/>
        </w:numPr>
        <w:tabs>
          <w:tab w:val="left" w:pos="270"/>
        </w:tabs>
        <w:spacing w:after="0" w:line="240" w:lineRule="auto"/>
        <w:ind w:left="274" w:hanging="274"/>
        <w:rPr>
          <w:rFonts w:cs="Calibri"/>
        </w:rPr>
      </w:pPr>
      <w:r w:rsidRPr="00677DE6">
        <w:rPr>
          <w:rFonts w:cs="Calibri"/>
        </w:rPr>
        <w:t>De contactpersoon informeert de klager over de mogelijkheden die de klachtenregeling biedt. Als de klager een klacht wil indienen, verwijst de contactpersoon de klager naar de vertrouwenspersoon.</w:t>
      </w:r>
    </w:p>
    <w:p w14:paraId="38582BD6" w14:textId="54EE4125" w:rsidR="00163B98" w:rsidRDefault="00163B98" w:rsidP="00163B98">
      <w:pPr>
        <w:pStyle w:val="in"/>
        <w:tabs>
          <w:tab w:val="left" w:pos="284"/>
        </w:tabs>
        <w:spacing w:before="0" w:beforeAutospacing="0" w:after="0" w:afterAutospacing="0" w:line="240" w:lineRule="auto"/>
        <w:ind w:left="0"/>
        <w:jc w:val="right"/>
        <w:rPr>
          <w:rFonts w:ascii="Calibri" w:hAnsi="Calibri" w:cs="Calibri"/>
          <w:b/>
          <w:bCs/>
          <w:sz w:val="22"/>
          <w:szCs w:val="22"/>
        </w:rPr>
      </w:pPr>
      <w:r>
        <w:rPr>
          <w:rFonts w:ascii="Calibri" w:hAnsi="Calibri" w:cs="Calibri"/>
          <w:b/>
          <w:noProof/>
          <w:sz w:val="28"/>
          <w:szCs w:val="28"/>
        </w:rPr>
        <w:lastRenderedPageBreak/>
        <w:drawing>
          <wp:inline distT="0" distB="0" distL="0" distR="0" wp14:anchorId="0D389FDC" wp14:editId="50596D33">
            <wp:extent cx="1263650" cy="499370"/>
            <wp:effectExtent l="0" t="0" r="0" b="0"/>
            <wp:docPr id="6" name="Afbeelding 6"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a:off x="0" y="0"/>
                      <a:ext cx="1263650" cy="499370"/>
                    </a:xfrm>
                    <a:prstGeom prst="rect">
                      <a:avLst/>
                    </a:prstGeom>
                  </pic:spPr>
                </pic:pic>
              </a:graphicData>
            </a:graphic>
          </wp:inline>
        </w:drawing>
      </w:r>
      <w:r>
        <w:rPr>
          <w:rFonts w:ascii="Calibri" w:hAnsi="Calibri" w:cs="Calibri"/>
          <w:b/>
          <w:bCs/>
          <w:sz w:val="22"/>
          <w:szCs w:val="22"/>
        </w:rPr>
        <w:t xml:space="preserve">     </w:t>
      </w:r>
      <w:r>
        <w:rPr>
          <w:rFonts w:ascii="Calibri" w:hAnsi="Calibri" w:cs="Calibri"/>
          <w:b/>
          <w:noProof/>
          <w:sz w:val="28"/>
          <w:szCs w:val="28"/>
        </w:rPr>
        <w:drawing>
          <wp:inline distT="0" distB="0" distL="0" distR="0" wp14:anchorId="08E312E3" wp14:editId="0A583535">
            <wp:extent cx="1465580" cy="453460"/>
            <wp:effectExtent l="0" t="0" r="1270" b="381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1517041" cy="469382"/>
                    </a:xfrm>
                    <a:prstGeom prst="rect">
                      <a:avLst/>
                    </a:prstGeom>
                  </pic:spPr>
                </pic:pic>
              </a:graphicData>
            </a:graphic>
          </wp:inline>
        </w:drawing>
      </w:r>
    </w:p>
    <w:p w14:paraId="2A94B770" w14:textId="76A7FCDD" w:rsidR="00550D63" w:rsidRPr="002F5B00" w:rsidRDefault="00163B98" w:rsidP="004C3D4E">
      <w:pPr>
        <w:pStyle w:val="in"/>
        <w:tabs>
          <w:tab w:val="left" w:pos="284"/>
        </w:tabs>
        <w:spacing w:before="0" w:beforeAutospacing="0" w:after="0" w:afterAutospacing="0" w:line="240" w:lineRule="auto"/>
        <w:ind w:left="0"/>
        <w:rPr>
          <w:rFonts w:ascii="Calibri" w:hAnsi="Calibri" w:cs="Calibri"/>
          <w:b/>
          <w:bCs/>
          <w:sz w:val="22"/>
          <w:szCs w:val="22"/>
        </w:rPr>
      </w:pPr>
      <w:r>
        <w:rPr>
          <w:rFonts w:ascii="Calibri" w:hAnsi="Calibri" w:cs="Calibri"/>
          <w:b/>
          <w:bCs/>
          <w:sz w:val="22"/>
          <w:szCs w:val="22"/>
        </w:rPr>
        <w:br/>
      </w:r>
      <w:r w:rsidR="006711F0" w:rsidRPr="002F5B00">
        <w:rPr>
          <w:rFonts w:ascii="Calibri" w:hAnsi="Calibri" w:cs="Calibri"/>
          <w:b/>
          <w:bCs/>
          <w:sz w:val="22"/>
          <w:szCs w:val="22"/>
        </w:rPr>
        <w:t xml:space="preserve">Artikel </w:t>
      </w:r>
      <w:r w:rsidR="00C81143" w:rsidRPr="002F5B00">
        <w:rPr>
          <w:rFonts w:ascii="Calibri" w:hAnsi="Calibri" w:cs="Calibri"/>
          <w:b/>
          <w:bCs/>
          <w:sz w:val="22"/>
          <w:szCs w:val="22"/>
        </w:rPr>
        <w:t>4</w:t>
      </w:r>
      <w:r w:rsidR="006711F0" w:rsidRPr="002F5B00">
        <w:rPr>
          <w:rFonts w:ascii="Calibri" w:hAnsi="Calibri" w:cs="Calibri"/>
          <w:b/>
          <w:bCs/>
          <w:sz w:val="22"/>
          <w:szCs w:val="22"/>
        </w:rPr>
        <w:t xml:space="preserve">: </w:t>
      </w:r>
      <w:r w:rsidR="00D37607">
        <w:rPr>
          <w:rFonts w:ascii="Calibri" w:hAnsi="Calibri" w:cs="Calibri"/>
          <w:b/>
          <w:sz w:val="22"/>
          <w:szCs w:val="22"/>
        </w:rPr>
        <w:t>Benoeming en taken</w:t>
      </w:r>
      <w:r w:rsidR="00A55DF1">
        <w:rPr>
          <w:rFonts w:ascii="Calibri" w:hAnsi="Calibri" w:cs="Calibri"/>
          <w:b/>
          <w:sz w:val="22"/>
          <w:szCs w:val="22"/>
        </w:rPr>
        <w:t xml:space="preserve"> van</w:t>
      </w:r>
      <w:r w:rsidR="00D37607" w:rsidRPr="002F5B00">
        <w:rPr>
          <w:rFonts w:ascii="Calibri" w:hAnsi="Calibri" w:cs="Calibri"/>
          <w:b/>
          <w:sz w:val="22"/>
          <w:szCs w:val="22"/>
        </w:rPr>
        <w:t xml:space="preserve"> </w:t>
      </w:r>
      <w:r w:rsidR="001A3FC6">
        <w:rPr>
          <w:rFonts w:ascii="Calibri" w:hAnsi="Calibri" w:cs="Calibri"/>
          <w:b/>
          <w:bCs/>
          <w:sz w:val="22"/>
          <w:szCs w:val="22"/>
        </w:rPr>
        <w:t>d</w:t>
      </w:r>
      <w:r w:rsidR="0036626C" w:rsidRPr="002F5B00">
        <w:rPr>
          <w:rFonts w:ascii="Calibri" w:hAnsi="Calibri" w:cs="Calibri"/>
          <w:b/>
          <w:bCs/>
          <w:sz w:val="22"/>
          <w:szCs w:val="22"/>
        </w:rPr>
        <w:t>e</w:t>
      </w:r>
      <w:r w:rsidR="006711F0" w:rsidRPr="002F5B00">
        <w:rPr>
          <w:rFonts w:ascii="Calibri" w:hAnsi="Calibri" w:cs="Calibri"/>
          <w:b/>
          <w:bCs/>
          <w:sz w:val="22"/>
          <w:szCs w:val="22"/>
        </w:rPr>
        <w:t xml:space="preserve"> vertrouwenspersoon</w:t>
      </w:r>
    </w:p>
    <w:p w14:paraId="264E0015" w14:textId="77777777" w:rsidR="00BB5385" w:rsidRPr="00BB5385" w:rsidRDefault="0036626C" w:rsidP="006B7F86">
      <w:pPr>
        <w:pStyle w:val="Lijstalinea"/>
        <w:numPr>
          <w:ilvl w:val="0"/>
          <w:numId w:val="6"/>
        </w:numPr>
        <w:spacing w:line="240" w:lineRule="auto"/>
        <w:ind w:left="284" w:hanging="284"/>
        <w:rPr>
          <w:rFonts w:cs="Calibri"/>
        </w:rPr>
      </w:pPr>
      <w:r w:rsidRPr="00BB5385">
        <w:rPr>
          <w:rFonts w:cs="Calibri"/>
        </w:rPr>
        <w:t>Het bevoegd gezag van de school of instelling benoemt na overleg met het medezeggenschapsorgaan ten minste één vertrouwenspersoon</w:t>
      </w:r>
      <w:r w:rsidR="00A55DF1" w:rsidRPr="00BB5385">
        <w:rPr>
          <w:rFonts w:cs="Calibri"/>
        </w:rPr>
        <w:t>, die functioneert als aanspreekpunt bij klachten</w:t>
      </w:r>
      <w:r w:rsidRPr="00BB5385">
        <w:rPr>
          <w:rFonts w:cs="Calibri"/>
        </w:rPr>
        <w:t>.</w:t>
      </w:r>
      <w:r w:rsidR="00F920A5" w:rsidRPr="00F920A5">
        <w:t xml:space="preserve"> </w:t>
      </w:r>
    </w:p>
    <w:p w14:paraId="1965FF8C" w14:textId="77777777" w:rsidR="00BB5385" w:rsidRDefault="00F920A5" w:rsidP="006B7F86">
      <w:pPr>
        <w:pStyle w:val="Lijstalinea"/>
        <w:numPr>
          <w:ilvl w:val="0"/>
          <w:numId w:val="6"/>
        </w:numPr>
        <w:spacing w:line="240" w:lineRule="auto"/>
        <w:ind w:left="284" w:hanging="284"/>
        <w:rPr>
          <w:rFonts w:cs="Calibri"/>
        </w:rPr>
      </w:pPr>
      <w:r w:rsidRPr="00BB5385">
        <w:rPr>
          <w:rFonts w:cs="Calibri"/>
        </w:rPr>
        <w:t>Een interne vertrouwenspersoon dient uit hoofde van de uitoefening van zijn taak niet te worden benadeeld.</w:t>
      </w:r>
    </w:p>
    <w:p w14:paraId="79095022" w14:textId="77777777" w:rsidR="00715B79" w:rsidRDefault="00D71084" w:rsidP="006B7F86">
      <w:pPr>
        <w:pStyle w:val="Lijstalinea"/>
        <w:numPr>
          <w:ilvl w:val="0"/>
          <w:numId w:val="6"/>
        </w:numPr>
        <w:spacing w:line="240" w:lineRule="auto"/>
        <w:ind w:left="284" w:hanging="284"/>
        <w:rPr>
          <w:rFonts w:cs="Calibri"/>
        </w:rPr>
      </w:pPr>
      <w:r w:rsidRPr="00BB5385">
        <w:rPr>
          <w:rFonts w:cs="Calibri"/>
        </w:rPr>
        <w:t>De vertrouwenspersoon is onafhankelijk en staat niet in een hiërarchische (</w:t>
      </w:r>
      <w:proofErr w:type="spellStart"/>
      <w:r w:rsidRPr="00BB5385">
        <w:rPr>
          <w:rFonts w:cs="Calibri"/>
        </w:rPr>
        <w:t>afhankelijkheids</w:t>
      </w:r>
      <w:proofErr w:type="spellEnd"/>
      <w:r w:rsidRPr="00BB5385">
        <w:rPr>
          <w:rFonts w:cs="Calibri"/>
        </w:rPr>
        <w:t>)relatie tot een medewerker van de school</w:t>
      </w:r>
      <w:r w:rsidR="00A33677" w:rsidRPr="00BB5385">
        <w:rPr>
          <w:rFonts w:cs="Calibri"/>
        </w:rPr>
        <w:t xml:space="preserve">. </w:t>
      </w:r>
    </w:p>
    <w:p w14:paraId="755423FB" w14:textId="77777777" w:rsidR="0036626C" w:rsidRPr="00BB5385" w:rsidRDefault="0036626C" w:rsidP="006B7F86">
      <w:pPr>
        <w:pStyle w:val="Lijstalinea"/>
        <w:numPr>
          <w:ilvl w:val="0"/>
          <w:numId w:val="6"/>
        </w:numPr>
        <w:spacing w:line="240" w:lineRule="auto"/>
        <w:ind w:left="284" w:hanging="284"/>
        <w:rPr>
          <w:rFonts w:cs="Calibri"/>
        </w:rPr>
      </w:pPr>
      <w:r w:rsidRPr="00BB5385">
        <w:rPr>
          <w:rFonts w:cs="Calibri"/>
        </w:rPr>
        <w:t>De vertrouwenspersoon gaat na of de klacht door bemiddeling kan worden opgelost.</w:t>
      </w:r>
    </w:p>
    <w:p w14:paraId="37F5494C" w14:textId="77777777" w:rsidR="0036626C" w:rsidRPr="002F5B00" w:rsidRDefault="0036626C" w:rsidP="00677DE6">
      <w:pPr>
        <w:pStyle w:val="Lijstalinea"/>
        <w:numPr>
          <w:ilvl w:val="0"/>
          <w:numId w:val="6"/>
        </w:numPr>
        <w:spacing w:line="240" w:lineRule="auto"/>
        <w:ind w:left="284" w:hanging="284"/>
        <w:rPr>
          <w:rFonts w:cs="Calibri"/>
        </w:rPr>
      </w:pPr>
      <w:r w:rsidRPr="002F5B00">
        <w:rPr>
          <w:rFonts w:cs="Calibri"/>
        </w:rPr>
        <w:t xml:space="preserve">De vertrouwenspersoon </w:t>
      </w:r>
      <w:r w:rsidR="00BC2F11" w:rsidRPr="002F5B00">
        <w:rPr>
          <w:rFonts w:cs="Calibri"/>
        </w:rPr>
        <w:t>kan d</w:t>
      </w:r>
      <w:r w:rsidRPr="002F5B00">
        <w:rPr>
          <w:rFonts w:cs="Calibri"/>
        </w:rPr>
        <w:t xml:space="preserve">e klager </w:t>
      </w:r>
      <w:r w:rsidR="00BC2F11" w:rsidRPr="002F5B00">
        <w:rPr>
          <w:rFonts w:cs="Calibri"/>
        </w:rPr>
        <w:t xml:space="preserve">begeleiden </w:t>
      </w:r>
      <w:r w:rsidRPr="002F5B00">
        <w:rPr>
          <w:rFonts w:cs="Calibri"/>
        </w:rPr>
        <w:t xml:space="preserve">bij het indienen van de klacht </w:t>
      </w:r>
      <w:r w:rsidR="0070293D">
        <w:rPr>
          <w:rFonts w:cs="Calibri"/>
        </w:rPr>
        <w:t xml:space="preserve">en bij de verdere klachtprocedure </w:t>
      </w:r>
      <w:r w:rsidRPr="002F5B00">
        <w:rPr>
          <w:rFonts w:cs="Calibri"/>
        </w:rPr>
        <w:t>als de klager daarom verzoekt.</w:t>
      </w:r>
    </w:p>
    <w:p w14:paraId="5809BEDA" w14:textId="77777777" w:rsidR="00BB5385" w:rsidRDefault="0036626C" w:rsidP="00BB5385">
      <w:pPr>
        <w:pStyle w:val="Lijstalinea"/>
        <w:numPr>
          <w:ilvl w:val="0"/>
          <w:numId w:val="6"/>
        </w:numPr>
        <w:spacing w:line="240" w:lineRule="auto"/>
        <w:ind w:left="284" w:hanging="284"/>
        <w:rPr>
          <w:rFonts w:cs="Calibri"/>
        </w:rPr>
      </w:pPr>
      <w:r w:rsidRPr="00BB5385">
        <w:rPr>
          <w:rFonts w:cs="Calibri"/>
        </w:rPr>
        <w:t>De vertrouwenspersoon informeert de klager over instanties of instellingen die de klager behulpzaam kunnen zijn</w:t>
      </w:r>
      <w:r w:rsidR="00001111" w:rsidRPr="00BB5385">
        <w:rPr>
          <w:rFonts w:cs="Calibri"/>
        </w:rPr>
        <w:t xml:space="preserve"> </w:t>
      </w:r>
      <w:r w:rsidRPr="00BB5385">
        <w:rPr>
          <w:rFonts w:cs="Calibri"/>
        </w:rPr>
        <w:t xml:space="preserve">bij het oplossen van problemen die samenhangen met de klacht en begeleidt de klager zo nodig bij het leggen van contact. </w:t>
      </w:r>
    </w:p>
    <w:p w14:paraId="08EB8DA9" w14:textId="77777777" w:rsidR="002E7585" w:rsidRPr="00BB5385" w:rsidRDefault="002E7585" w:rsidP="00BB5385">
      <w:pPr>
        <w:pStyle w:val="Lijstalinea"/>
        <w:numPr>
          <w:ilvl w:val="0"/>
          <w:numId w:val="6"/>
        </w:numPr>
        <w:spacing w:line="240" w:lineRule="auto"/>
        <w:ind w:left="284"/>
        <w:rPr>
          <w:rFonts w:cs="Calibri"/>
        </w:rPr>
      </w:pPr>
      <w:r w:rsidRPr="00BB5385">
        <w:rPr>
          <w:rFonts w:cs="Calibri"/>
        </w:rPr>
        <w:t>De vertrouwenspersoon is verplicht geheimhouding in acht te nemen</w:t>
      </w:r>
      <w:r w:rsidR="00A33677" w:rsidRPr="00BB5385">
        <w:rPr>
          <w:rFonts w:cs="Calibri"/>
        </w:rPr>
        <w:t>,</w:t>
      </w:r>
      <w:r w:rsidRPr="00BB5385">
        <w:rPr>
          <w:rFonts w:cs="Calibri"/>
        </w:rPr>
        <w:t xml:space="preserve"> tenzij er sprake is van een </w:t>
      </w:r>
      <w:r w:rsidR="00EA1CAB">
        <w:rPr>
          <w:rFonts w:cs="Calibri"/>
        </w:rPr>
        <w:t xml:space="preserve">vermoeden van een </w:t>
      </w:r>
      <w:r w:rsidRPr="00BB5385">
        <w:rPr>
          <w:rFonts w:cs="Calibri"/>
        </w:rPr>
        <w:t>zedendelict of vermoeden van kindermishandeling</w:t>
      </w:r>
      <w:r w:rsidR="00BB5385" w:rsidRPr="00BB5385">
        <w:rPr>
          <w:rFonts w:cs="Calibri"/>
        </w:rPr>
        <w:t xml:space="preserve">. </w:t>
      </w:r>
    </w:p>
    <w:p w14:paraId="4FA6456A" w14:textId="77777777" w:rsidR="0040653A" w:rsidRDefault="0036626C" w:rsidP="00677DE6">
      <w:pPr>
        <w:pStyle w:val="Lijstalinea"/>
        <w:numPr>
          <w:ilvl w:val="0"/>
          <w:numId w:val="6"/>
        </w:numPr>
        <w:spacing w:after="0" w:line="240" w:lineRule="auto"/>
        <w:ind w:left="284" w:hanging="284"/>
        <w:rPr>
          <w:rFonts w:cs="Calibri"/>
        </w:rPr>
      </w:pPr>
      <w:r w:rsidRPr="002F5B00">
        <w:rPr>
          <w:rFonts w:cs="Calibri"/>
        </w:rPr>
        <w:t xml:space="preserve">De vertrouwenspersoon kan het bevoegd gezag gevraagd en ongevraagd adviseren indien signalen die hem bereiken daar aanleiding toe </w:t>
      </w:r>
      <w:r w:rsidR="00A5406F" w:rsidRPr="002F5B00">
        <w:rPr>
          <w:rFonts w:cs="Calibri"/>
        </w:rPr>
        <w:t>geven</w:t>
      </w:r>
      <w:r w:rsidRPr="002F5B00">
        <w:rPr>
          <w:rFonts w:cs="Calibri"/>
        </w:rPr>
        <w:t>.</w:t>
      </w:r>
    </w:p>
    <w:p w14:paraId="38C1D61D" w14:textId="77777777" w:rsidR="00ED0CEB" w:rsidRDefault="00ED0CEB" w:rsidP="00677DE6">
      <w:pPr>
        <w:pStyle w:val="Lijstalinea"/>
        <w:numPr>
          <w:ilvl w:val="0"/>
          <w:numId w:val="6"/>
        </w:numPr>
        <w:spacing w:after="0"/>
        <w:ind w:left="284" w:hanging="284"/>
      </w:pPr>
      <w:r w:rsidRPr="00ED0CEB">
        <w:t>De vertrouwenspersoon brengt jaarlijks aan het bevoegd gezag schriftelijk verslag uit van zijn werkzaamheden.</w:t>
      </w:r>
    </w:p>
    <w:p w14:paraId="7F3FF1DF" w14:textId="77777777" w:rsidR="00715B79" w:rsidRPr="00ED0CEB" w:rsidRDefault="00715B79" w:rsidP="00715B79">
      <w:pPr>
        <w:pStyle w:val="Lijstalinea"/>
        <w:spacing w:after="0"/>
        <w:ind w:left="284"/>
      </w:pPr>
    </w:p>
    <w:p w14:paraId="532EE1F6" w14:textId="77777777" w:rsidR="00340584" w:rsidRPr="002F5B00" w:rsidRDefault="00340584" w:rsidP="004C3D4E">
      <w:pPr>
        <w:rPr>
          <w:rFonts w:ascii="Calibri" w:hAnsi="Calibri" w:cs="Calibri"/>
          <w:sz w:val="22"/>
          <w:szCs w:val="22"/>
        </w:rPr>
      </w:pPr>
      <w:r w:rsidRPr="002F5B00">
        <w:rPr>
          <w:rFonts w:ascii="Calibri" w:hAnsi="Calibri" w:cs="Calibri"/>
          <w:b/>
          <w:sz w:val="22"/>
          <w:szCs w:val="22"/>
        </w:rPr>
        <w:t xml:space="preserve">Artikel 5: </w:t>
      </w:r>
      <w:r w:rsidR="00DF2F5D">
        <w:rPr>
          <w:rFonts w:ascii="Calibri" w:hAnsi="Calibri" w:cs="Calibri"/>
          <w:b/>
          <w:sz w:val="22"/>
          <w:szCs w:val="22"/>
        </w:rPr>
        <w:t>Openbaarheid van</w:t>
      </w:r>
      <w:r w:rsidR="005A0873">
        <w:rPr>
          <w:rFonts w:ascii="Calibri" w:hAnsi="Calibri" w:cs="Calibri"/>
          <w:b/>
          <w:sz w:val="22"/>
          <w:szCs w:val="22"/>
        </w:rPr>
        <w:t xml:space="preserve"> </w:t>
      </w:r>
      <w:r w:rsidR="001D20D9" w:rsidRPr="002F5B00">
        <w:rPr>
          <w:rFonts w:ascii="Calibri" w:hAnsi="Calibri" w:cs="Calibri"/>
          <w:b/>
          <w:sz w:val="22"/>
          <w:szCs w:val="22"/>
        </w:rPr>
        <w:t>de klachtenregeling</w:t>
      </w:r>
    </w:p>
    <w:p w14:paraId="489F6E36" w14:textId="77777777" w:rsidR="005F5E22" w:rsidRDefault="00340584" w:rsidP="004C3D4E">
      <w:pPr>
        <w:rPr>
          <w:rFonts w:ascii="Calibri" w:hAnsi="Calibri" w:cs="Calibri"/>
          <w:sz w:val="22"/>
          <w:szCs w:val="22"/>
        </w:rPr>
      </w:pPr>
      <w:r w:rsidRPr="002F5B00">
        <w:rPr>
          <w:rFonts w:ascii="Calibri" w:hAnsi="Calibri" w:cs="Calibri"/>
          <w:sz w:val="22"/>
          <w:szCs w:val="22"/>
        </w:rPr>
        <w:t>Het bevoegd gezag zorgt ervoor dat de klachtenregeling</w:t>
      </w:r>
      <w:r w:rsidR="001D20D9" w:rsidRPr="002F5B00">
        <w:rPr>
          <w:rFonts w:ascii="Calibri" w:hAnsi="Calibri" w:cs="Calibri"/>
          <w:sz w:val="22"/>
          <w:szCs w:val="22"/>
        </w:rPr>
        <w:t>, het adres van de klachtencommissie</w:t>
      </w:r>
      <w:r w:rsidRPr="002F5B00">
        <w:rPr>
          <w:rFonts w:ascii="Calibri" w:hAnsi="Calibri" w:cs="Calibri"/>
          <w:sz w:val="22"/>
          <w:szCs w:val="22"/>
        </w:rPr>
        <w:t xml:space="preserve"> en de namen en de bereikbaarheid van de contactpersoon en de vertrouwenspersoon voldoende bekend zijn door deze in ieder geval te publiceren in de school- of instellingsgids en </w:t>
      </w:r>
      <w:r w:rsidR="00A5406F" w:rsidRPr="002F5B00">
        <w:rPr>
          <w:rFonts w:ascii="Calibri" w:hAnsi="Calibri" w:cs="Calibri"/>
          <w:sz w:val="22"/>
          <w:szCs w:val="22"/>
        </w:rPr>
        <w:t xml:space="preserve">op </w:t>
      </w:r>
      <w:r w:rsidRPr="002F5B00">
        <w:rPr>
          <w:rFonts w:ascii="Calibri" w:hAnsi="Calibri" w:cs="Calibri"/>
          <w:sz w:val="22"/>
          <w:szCs w:val="22"/>
        </w:rPr>
        <w:t>de websites van de school of instelling en de website van het bevoegd gezag.</w:t>
      </w:r>
    </w:p>
    <w:p w14:paraId="2753F146" w14:textId="77777777" w:rsidR="00715B79" w:rsidRDefault="00715B79" w:rsidP="004C3D4E">
      <w:pPr>
        <w:rPr>
          <w:rFonts w:ascii="Calibri" w:hAnsi="Calibri" w:cs="Calibri"/>
          <w:b/>
          <w:sz w:val="22"/>
          <w:szCs w:val="22"/>
        </w:rPr>
      </w:pPr>
    </w:p>
    <w:p w14:paraId="5A5BD43C" w14:textId="77777777" w:rsidR="00CC1C85" w:rsidRPr="002F5B00" w:rsidRDefault="00CC1C85" w:rsidP="004C3D4E">
      <w:pPr>
        <w:rPr>
          <w:rFonts w:ascii="Calibri" w:hAnsi="Calibri" w:cs="Calibri"/>
          <w:sz w:val="22"/>
          <w:szCs w:val="22"/>
        </w:rPr>
      </w:pPr>
      <w:r w:rsidRPr="002F5B00">
        <w:rPr>
          <w:rFonts w:ascii="Calibri" w:hAnsi="Calibri" w:cs="Calibri"/>
          <w:b/>
          <w:sz w:val="22"/>
          <w:szCs w:val="22"/>
        </w:rPr>
        <w:t xml:space="preserve">Artikel </w:t>
      </w:r>
      <w:r w:rsidR="00340584" w:rsidRPr="002F5B00">
        <w:rPr>
          <w:rFonts w:ascii="Calibri" w:hAnsi="Calibri" w:cs="Calibri"/>
          <w:b/>
          <w:sz w:val="22"/>
          <w:szCs w:val="22"/>
        </w:rPr>
        <w:t>6</w:t>
      </w:r>
      <w:r w:rsidRPr="002F5B00">
        <w:rPr>
          <w:rFonts w:ascii="Calibri" w:hAnsi="Calibri" w:cs="Calibri"/>
          <w:b/>
          <w:sz w:val="22"/>
          <w:szCs w:val="22"/>
        </w:rPr>
        <w:t>: Het indienen van een klacht</w:t>
      </w:r>
    </w:p>
    <w:p w14:paraId="0FE9D86B" w14:textId="77777777" w:rsidR="00677DE6" w:rsidRDefault="00CC1C85" w:rsidP="00677DE6">
      <w:pPr>
        <w:pStyle w:val="Lijstalinea"/>
        <w:numPr>
          <w:ilvl w:val="0"/>
          <w:numId w:val="7"/>
        </w:numPr>
        <w:spacing w:line="240" w:lineRule="auto"/>
        <w:ind w:left="284" w:hanging="284"/>
        <w:rPr>
          <w:rFonts w:cs="Calibri"/>
        </w:rPr>
      </w:pPr>
      <w:r w:rsidRPr="002F5B00">
        <w:rPr>
          <w:rFonts w:cs="Calibri"/>
        </w:rPr>
        <w:t xml:space="preserve">De klager </w:t>
      </w:r>
      <w:r w:rsidR="00A5406F" w:rsidRPr="002F5B00">
        <w:rPr>
          <w:rFonts w:cs="Calibri"/>
        </w:rPr>
        <w:t>kan</w:t>
      </w:r>
      <w:r w:rsidRPr="002F5B00">
        <w:rPr>
          <w:rFonts w:cs="Calibri"/>
        </w:rPr>
        <w:t xml:space="preserve"> een klacht in</w:t>
      </w:r>
      <w:r w:rsidR="00A5406F" w:rsidRPr="002F5B00">
        <w:rPr>
          <w:rFonts w:cs="Calibri"/>
        </w:rPr>
        <w:t>dienen</w:t>
      </w:r>
      <w:r w:rsidRPr="002F5B00">
        <w:rPr>
          <w:rFonts w:cs="Calibri"/>
        </w:rPr>
        <w:t xml:space="preserve"> bij de </w:t>
      </w:r>
      <w:r w:rsidR="005413B0">
        <w:rPr>
          <w:rFonts w:cs="Calibri"/>
        </w:rPr>
        <w:t>klachtencommissie</w:t>
      </w:r>
      <w:r w:rsidRPr="002F5B00">
        <w:rPr>
          <w:rFonts w:cs="Calibri"/>
        </w:rPr>
        <w:t xml:space="preserve"> of bij het bevoegd gezag.</w:t>
      </w:r>
    </w:p>
    <w:p w14:paraId="19203373" w14:textId="77777777" w:rsidR="00CC1C85" w:rsidRPr="00677DE6" w:rsidRDefault="00CC1C85" w:rsidP="00677DE6">
      <w:pPr>
        <w:pStyle w:val="Lijstalinea"/>
        <w:numPr>
          <w:ilvl w:val="0"/>
          <w:numId w:val="7"/>
        </w:numPr>
        <w:spacing w:line="240" w:lineRule="auto"/>
        <w:ind w:left="284" w:hanging="284"/>
        <w:rPr>
          <w:rFonts w:cs="Calibri"/>
        </w:rPr>
      </w:pPr>
      <w:r w:rsidRPr="00677DE6">
        <w:rPr>
          <w:rFonts w:cs="Calibri"/>
        </w:rPr>
        <w:t>Het klaagschrift bevat ten minste:</w:t>
      </w:r>
      <w:r w:rsidRPr="00677DE6">
        <w:rPr>
          <w:rFonts w:cs="Calibri"/>
        </w:rPr>
        <w:br/>
        <w:t>a. de naam en het adres van de klager;</w:t>
      </w:r>
      <w:r w:rsidRPr="00677DE6">
        <w:rPr>
          <w:rFonts w:cs="Calibri"/>
        </w:rPr>
        <w:br/>
        <w:t xml:space="preserve">b. de naam van verweerder en de naam en het adres van de school of de instelling waar de klacht </w:t>
      </w:r>
      <w:r w:rsidR="00A5406F" w:rsidRPr="00677DE6">
        <w:rPr>
          <w:rFonts w:cs="Calibri"/>
        </w:rPr>
        <w:t>betrekking op heeft</w:t>
      </w:r>
      <w:r w:rsidRPr="00677DE6">
        <w:rPr>
          <w:rFonts w:cs="Calibri"/>
        </w:rPr>
        <w:t>;</w:t>
      </w:r>
      <w:r w:rsidRPr="00677DE6">
        <w:rPr>
          <w:rFonts w:cs="Calibri"/>
        </w:rPr>
        <w:br/>
        <w:t>c. een omschrijving van de klacht</w:t>
      </w:r>
      <w:r w:rsidR="00A5406F" w:rsidRPr="00677DE6">
        <w:rPr>
          <w:rFonts w:cs="Calibri"/>
        </w:rPr>
        <w:t xml:space="preserve"> en de datum/periode waarop de klacht betrekking heeft</w:t>
      </w:r>
      <w:r w:rsidRPr="00677DE6">
        <w:rPr>
          <w:rFonts w:cs="Calibri"/>
        </w:rPr>
        <w:t>;</w:t>
      </w:r>
      <w:r w:rsidRPr="00677DE6">
        <w:rPr>
          <w:rFonts w:cs="Calibri"/>
        </w:rPr>
        <w:br/>
        <w:t>d. afschrift van de op de kla</w:t>
      </w:r>
      <w:r w:rsidR="00A5406F" w:rsidRPr="00677DE6">
        <w:rPr>
          <w:rFonts w:cs="Calibri"/>
        </w:rPr>
        <w:t>cht betrekking hebbende stukken;</w:t>
      </w:r>
    </w:p>
    <w:p w14:paraId="03628D8F" w14:textId="77777777" w:rsidR="00677DE6" w:rsidRDefault="00A5406F" w:rsidP="00677DE6">
      <w:pPr>
        <w:pStyle w:val="Lijstalinea"/>
        <w:spacing w:line="240" w:lineRule="auto"/>
        <w:ind w:left="284"/>
        <w:rPr>
          <w:rFonts w:cs="Calibri"/>
        </w:rPr>
      </w:pPr>
      <w:r w:rsidRPr="002F5B00">
        <w:rPr>
          <w:rFonts w:cs="Calibri"/>
        </w:rPr>
        <w:t>e. de dagtekening.</w:t>
      </w:r>
    </w:p>
    <w:p w14:paraId="76DD6510" w14:textId="77777777" w:rsidR="00F648FB" w:rsidRPr="00677DE6" w:rsidRDefault="00F648FB" w:rsidP="00677DE6">
      <w:pPr>
        <w:pStyle w:val="Lijstalinea"/>
        <w:numPr>
          <w:ilvl w:val="0"/>
          <w:numId w:val="7"/>
        </w:numPr>
        <w:ind w:left="284" w:hanging="284"/>
        <w:rPr>
          <w:rFonts w:cs="Calibri"/>
        </w:rPr>
      </w:pPr>
      <w:r w:rsidRPr="00677DE6">
        <w:rPr>
          <w:rFonts w:cs="Calibri"/>
        </w:rPr>
        <w:t xml:space="preserve">De klacht dient binnen </w:t>
      </w:r>
      <w:r w:rsidR="0049778D">
        <w:rPr>
          <w:rFonts w:cs="Calibri"/>
        </w:rPr>
        <w:t>éé</w:t>
      </w:r>
      <w:r w:rsidRPr="00677DE6">
        <w:rPr>
          <w:rFonts w:cs="Calibri"/>
        </w:rPr>
        <w:t>n jaar na de gedraging of beslissing te worden ingediend, tenzij de klachtencommissie</w:t>
      </w:r>
      <w:r w:rsidR="00821E6F">
        <w:rPr>
          <w:rFonts w:cs="Calibri"/>
        </w:rPr>
        <w:t xml:space="preserve"> anders beslist, dan wel het bevoegd gezag als de klacht daar is ingediend en het bevoegd gezag de klacht zelf afhandelt. </w:t>
      </w:r>
      <w:r w:rsidRPr="00677DE6">
        <w:rPr>
          <w:rFonts w:cs="Calibri"/>
        </w:rPr>
        <w:t xml:space="preserve"> </w:t>
      </w:r>
    </w:p>
    <w:p w14:paraId="267B06E8" w14:textId="77777777" w:rsidR="00CC1C85" w:rsidRPr="002F5B00" w:rsidRDefault="00CC1C85" w:rsidP="00677DE6">
      <w:pPr>
        <w:pStyle w:val="Lijstalinea"/>
        <w:numPr>
          <w:ilvl w:val="0"/>
          <w:numId w:val="7"/>
        </w:numPr>
        <w:spacing w:line="240" w:lineRule="auto"/>
        <w:ind w:left="284" w:hanging="284"/>
        <w:rPr>
          <w:rFonts w:cs="Calibri"/>
        </w:rPr>
      </w:pPr>
      <w:r w:rsidRPr="002F5B00">
        <w:rPr>
          <w:rFonts w:cs="Calibri"/>
        </w:rPr>
        <w:t>De klager kan zich bij het indienen en bij de behandeling van de klacht laten bijstaan door een gemachtigde.</w:t>
      </w:r>
      <w:r w:rsidR="0074736C">
        <w:rPr>
          <w:rFonts w:cs="Calibri"/>
        </w:rPr>
        <w:t xml:space="preserve"> </w:t>
      </w:r>
    </w:p>
    <w:p w14:paraId="58C4C1EE" w14:textId="77777777" w:rsidR="00715B79" w:rsidRDefault="00CC1C85" w:rsidP="006B7F86">
      <w:pPr>
        <w:pStyle w:val="Lijstalinea"/>
        <w:numPr>
          <w:ilvl w:val="0"/>
          <w:numId w:val="7"/>
        </w:numPr>
        <w:spacing w:line="240" w:lineRule="auto"/>
        <w:ind w:left="284" w:hanging="284"/>
        <w:rPr>
          <w:rFonts w:cs="Calibri"/>
        </w:rPr>
      </w:pPr>
      <w:r w:rsidRPr="00715B79">
        <w:rPr>
          <w:rFonts w:cs="Calibri"/>
        </w:rPr>
        <w:t xml:space="preserve">Het bevoegd gezag of de </w:t>
      </w:r>
      <w:r w:rsidR="00C401CA" w:rsidRPr="00715B79">
        <w:rPr>
          <w:rFonts w:cs="Calibri"/>
        </w:rPr>
        <w:t>klachtencommissie</w:t>
      </w:r>
      <w:r w:rsidR="002D4116">
        <w:rPr>
          <w:rFonts w:cs="Calibri"/>
        </w:rPr>
        <w:t xml:space="preserve"> (afhankelijk van waar de klacht is ingediend)</w:t>
      </w:r>
      <w:r w:rsidR="00C401CA" w:rsidRPr="00715B79">
        <w:rPr>
          <w:rFonts w:cs="Calibri"/>
        </w:rPr>
        <w:t xml:space="preserve"> </w:t>
      </w:r>
      <w:r w:rsidRPr="00715B79">
        <w:rPr>
          <w:rFonts w:cs="Calibri"/>
        </w:rPr>
        <w:t xml:space="preserve">bevestigt schriftelijk </w:t>
      </w:r>
      <w:r w:rsidR="0044710F" w:rsidRPr="00715B79">
        <w:rPr>
          <w:rFonts w:cs="Calibri"/>
        </w:rPr>
        <w:t xml:space="preserve">aan klager </w:t>
      </w:r>
      <w:r w:rsidRPr="00715B79">
        <w:rPr>
          <w:rFonts w:cs="Calibri"/>
        </w:rPr>
        <w:t>de ontvangst van de klacht.</w:t>
      </w:r>
    </w:p>
    <w:p w14:paraId="0F50A486" w14:textId="77777777" w:rsidR="00656DA9" w:rsidRDefault="00715B79" w:rsidP="006B7F86">
      <w:pPr>
        <w:pStyle w:val="Lijstalinea"/>
        <w:numPr>
          <w:ilvl w:val="0"/>
          <w:numId w:val="7"/>
        </w:numPr>
        <w:spacing w:line="240" w:lineRule="auto"/>
        <w:ind w:left="284" w:hanging="284"/>
        <w:rPr>
          <w:rFonts w:cs="Calibri"/>
        </w:rPr>
      </w:pPr>
      <w:r w:rsidRPr="00715B79">
        <w:rPr>
          <w:rFonts w:cs="Calibri"/>
        </w:rPr>
        <w:t>A</w:t>
      </w:r>
      <w:r w:rsidR="00677DE6" w:rsidRPr="00715B79">
        <w:rPr>
          <w:rFonts w:cs="Calibri"/>
        </w:rPr>
        <w:t xml:space="preserve">ls de school of instelling niet bij de klachtencommissie waarbij de klacht is ingediend is aangesloten, stuurt het secretariaat van de klachtencommissie na overleg met de klager het klaagschrift </w:t>
      </w:r>
      <w:r w:rsidR="00747377">
        <w:rPr>
          <w:rFonts w:cs="Calibri"/>
        </w:rPr>
        <w:t xml:space="preserve">zo spoedig mogelijk </w:t>
      </w:r>
      <w:r w:rsidR="00677DE6" w:rsidRPr="00715B79">
        <w:rPr>
          <w:rFonts w:cs="Calibri"/>
        </w:rPr>
        <w:t>aan de bevoegde klachtencommissie.</w:t>
      </w:r>
      <w:r w:rsidR="00656DA9">
        <w:rPr>
          <w:rFonts w:cs="Calibri"/>
        </w:rPr>
        <w:br/>
      </w:r>
    </w:p>
    <w:p w14:paraId="6DF66571" w14:textId="2EAD2E0B" w:rsidR="00163B98" w:rsidRDefault="00163B98" w:rsidP="00163B98">
      <w:pPr>
        <w:pStyle w:val="Lijstalinea"/>
        <w:spacing w:line="240" w:lineRule="auto"/>
        <w:ind w:left="284" w:hanging="284"/>
        <w:jc w:val="right"/>
        <w:rPr>
          <w:rFonts w:cs="Calibri"/>
          <w:b/>
        </w:rPr>
      </w:pPr>
      <w:r>
        <w:rPr>
          <w:rFonts w:cs="Calibri"/>
          <w:b/>
          <w:noProof/>
          <w:sz w:val="28"/>
          <w:szCs w:val="28"/>
        </w:rPr>
        <w:lastRenderedPageBreak/>
        <w:drawing>
          <wp:inline distT="0" distB="0" distL="0" distR="0" wp14:anchorId="1218CC2A" wp14:editId="5C5D1CD5">
            <wp:extent cx="1263650" cy="499370"/>
            <wp:effectExtent l="0" t="0" r="0" b="0"/>
            <wp:docPr id="8" name="Afbeelding 8"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a:off x="0" y="0"/>
                      <a:ext cx="1263650" cy="499370"/>
                    </a:xfrm>
                    <a:prstGeom prst="rect">
                      <a:avLst/>
                    </a:prstGeom>
                  </pic:spPr>
                </pic:pic>
              </a:graphicData>
            </a:graphic>
          </wp:inline>
        </w:drawing>
      </w:r>
      <w:r>
        <w:rPr>
          <w:rFonts w:cs="Calibri"/>
          <w:b/>
        </w:rPr>
        <w:t xml:space="preserve">     </w:t>
      </w:r>
      <w:r>
        <w:rPr>
          <w:rFonts w:cs="Calibri"/>
          <w:b/>
          <w:noProof/>
          <w:sz w:val="28"/>
          <w:szCs w:val="28"/>
        </w:rPr>
        <w:drawing>
          <wp:inline distT="0" distB="0" distL="0" distR="0" wp14:anchorId="44CC22CE" wp14:editId="66600543">
            <wp:extent cx="1465580" cy="453460"/>
            <wp:effectExtent l="0" t="0" r="1270" b="381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1517041" cy="469382"/>
                    </a:xfrm>
                    <a:prstGeom prst="rect">
                      <a:avLst/>
                    </a:prstGeom>
                  </pic:spPr>
                </pic:pic>
              </a:graphicData>
            </a:graphic>
          </wp:inline>
        </w:drawing>
      </w:r>
    </w:p>
    <w:p w14:paraId="7D26B56F" w14:textId="77777777" w:rsidR="00163B98" w:rsidRDefault="00163B98" w:rsidP="00656DA9">
      <w:pPr>
        <w:pStyle w:val="Lijstalinea"/>
        <w:spacing w:line="240" w:lineRule="auto"/>
        <w:ind w:left="284" w:hanging="284"/>
        <w:rPr>
          <w:rFonts w:cs="Calibri"/>
          <w:b/>
        </w:rPr>
      </w:pPr>
    </w:p>
    <w:p w14:paraId="23C47316" w14:textId="259CB1D5" w:rsidR="00E2555F" w:rsidRPr="00715B79" w:rsidRDefault="00E2555F" w:rsidP="00656DA9">
      <w:pPr>
        <w:pStyle w:val="Lijstalinea"/>
        <w:spacing w:line="240" w:lineRule="auto"/>
        <w:ind w:left="284" w:hanging="284"/>
        <w:rPr>
          <w:rFonts w:cs="Calibri"/>
        </w:rPr>
      </w:pPr>
      <w:r w:rsidRPr="00715B79">
        <w:rPr>
          <w:rFonts w:cs="Calibri"/>
          <w:b/>
        </w:rPr>
        <w:t xml:space="preserve">Artikel </w:t>
      </w:r>
      <w:r w:rsidR="00340584" w:rsidRPr="00715B79">
        <w:rPr>
          <w:rFonts w:cs="Calibri"/>
          <w:b/>
        </w:rPr>
        <w:t>7</w:t>
      </w:r>
      <w:r w:rsidRPr="00715B79">
        <w:rPr>
          <w:rFonts w:cs="Calibri"/>
          <w:b/>
        </w:rPr>
        <w:t>: Behandeling van de klacht door het bevoegd gezag</w:t>
      </w:r>
    </w:p>
    <w:p w14:paraId="427FD4A1" w14:textId="77777777" w:rsidR="00715B79" w:rsidRDefault="00E2555F" w:rsidP="00715B79">
      <w:pPr>
        <w:pStyle w:val="Lijstalinea"/>
        <w:numPr>
          <w:ilvl w:val="0"/>
          <w:numId w:val="8"/>
        </w:numPr>
        <w:spacing w:line="240" w:lineRule="auto"/>
        <w:ind w:left="284" w:hanging="284"/>
        <w:rPr>
          <w:rFonts w:cs="Calibri"/>
        </w:rPr>
      </w:pPr>
      <w:r w:rsidRPr="00715B79">
        <w:rPr>
          <w:rFonts w:cs="Calibri"/>
        </w:rPr>
        <w:t xml:space="preserve">Als </w:t>
      </w:r>
      <w:r w:rsidR="00340584" w:rsidRPr="00715B79">
        <w:rPr>
          <w:rFonts w:cs="Calibri"/>
        </w:rPr>
        <w:t>klager zijn klacht indient bij</w:t>
      </w:r>
      <w:r w:rsidRPr="00715B79">
        <w:rPr>
          <w:rFonts w:cs="Calibri"/>
        </w:rPr>
        <w:t xml:space="preserve"> het bevoegd gezag</w:t>
      </w:r>
      <w:r w:rsidR="00B171ED" w:rsidRPr="00715B79">
        <w:rPr>
          <w:rFonts w:cs="Calibri"/>
        </w:rPr>
        <w:t xml:space="preserve">, kan </w:t>
      </w:r>
      <w:r w:rsidR="002248DE" w:rsidRPr="00715B79">
        <w:rPr>
          <w:rFonts w:cs="Calibri"/>
        </w:rPr>
        <w:t>het</w:t>
      </w:r>
      <w:r w:rsidRPr="00715B79">
        <w:rPr>
          <w:rFonts w:cs="Calibri"/>
        </w:rPr>
        <w:t xml:space="preserve"> de klacht zelf afhandelen.</w:t>
      </w:r>
    </w:p>
    <w:p w14:paraId="3D0D02D3" w14:textId="77777777" w:rsidR="00B171ED" w:rsidRPr="00715B79" w:rsidRDefault="00B171ED" w:rsidP="00715B79">
      <w:pPr>
        <w:pStyle w:val="Lijstalinea"/>
        <w:numPr>
          <w:ilvl w:val="0"/>
          <w:numId w:val="8"/>
        </w:numPr>
        <w:spacing w:line="240" w:lineRule="auto"/>
        <w:ind w:left="284" w:hanging="284"/>
        <w:rPr>
          <w:rFonts w:cs="Calibri"/>
        </w:rPr>
      </w:pPr>
      <w:r w:rsidRPr="00715B79">
        <w:rPr>
          <w:rFonts w:cs="Calibri"/>
        </w:rPr>
        <w:t>Het bevoegd gezag meldt in dat geval klager en verweerder welke stappen het g</w:t>
      </w:r>
      <w:r w:rsidR="00C03AB1" w:rsidRPr="00715B79">
        <w:rPr>
          <w:rFonts w:cs="Calibri"/>
        </w:rPr>
        <w:t>a</w:t>
      </w:r>
      <w:r w:rsidRPr="00715B79">
        <w:rPr>
          <w:rFonts w:cs="Calibri"/>
        </w:rPr>
        <w:t>at zetten om de klacht af te handelen</w:t>
      </w:r>
      <w:r w:rsidR="003E2DEB" w:rsidRPr="00715B79">
        <w:rPr>
          <w:rFonts w:cs="Calibri"/>
        </w:rPr>
        <w:t>.</w:t>
      </w:r>
    </w:p>
    <w:p w14:paraId="3732266E" w14:textId="77777777" w:rsidR="00340584" w:rsidRPr="002F5B00" w:rsidRDefault="00E2555F" w:rsidP="00715B79">
      <w:pPr>
        <w:pStyle w:val="Lijstalinea"/>
        <w:numPr>
          <w:ilvl w:val="0"/>
          <w:numId w:val="8"/>
        </w:numPr>
        <w:tabs>
          <w:tab w:val="left" w:pos="284"/>
        </w:tabs>
        <w:spacing w:line="240" w:lineRule="auto"/>
        <w:ind w:left="284" w:hanging="284"/>
        <w:rPr>
          <w:rFonts w:cs="Calibri"/>
        </w:rPr>
      </w:pPr>
      <w:r w:rsidRPr="002F5B00">
        <w:rPr>
          <w:rFonts w:cs="Calibri"/>
        </w:rPr>
        <w:t xml:space="preserve">Als de behandeling van de klacht door het bevoegd gezag naar het oordeel van de klager niet tot een oplossing heeft geleid, kan de klager de klacht indienen bij de </w:t>
      </w:r>
      <w:r w:rsidR="00AD7CCA">
        <w:rPr>
          <w:rFonts w:cs="Calibri"/>
        </w:rPr>
        <w:t>klachtencommissie</w:t>
      </w:r>
      <w:r w:rsidRPr="002F5B00">
        <w:rPr>
          <w:rFonts w:cs="Calibri"/>
        </w:rPr>
        <w:t>.</w:t>
      </w:r>
    </w:p>
    <w:p w14:paraId="19F91245" w14:textId="77777777" w:rsidR="00ED77D6" w:rsidRPr="00ED77D6" w:rsidRDefault="00E2555F" w:rsidP="00715B79">
      <w:pPr>
        <w:pStyle w:val="Lijstalinea"/>
        <w:numPr>
          <w:ilvl w:val="0"/>
          <w:numId w:val="8"/>
        </w:numPr>
        <w:tabs>
          <w:tab w:val="left" w:pos="-426"/>
          <w:tab w:val="left" w:pos="284"/>
        </w:tabs>
        <w:spacing w:after="0" w:line="240" w:lineRule="auto"/>
        <w:ind w:left="284" w:hanging="284"/>
        <w:rPr>
          <w:rFonts w:cs="Calibri"/>
        </w:rPr>
      </w:pPr>
      <w:r w:rsidRPr="002F5B00">
        <w:rPr>
          <w:rFonts w:cs="Calibri"/>
        </w:rPr>
        <w:t xml:space="preserve">Als het bevoegd gezag de behandeling van de klacht niet zelf ter hand neemt, verwijst het bevoegd gezag de klager naar de </w:t>
      </w:r>
      <w:r w:rsidR="00AD7CCA">
        <w:rPr>
          <w:rFonts w:cs="Calibri"/>
        </w:rPr>
        <w:t>klachtencommissie waarbij de school is aangesloten</w:t>
      </w:r>
      <w:r w:rsidR="00715B79">
        <w:rPr>
          <w:rFonts w:cs="Calibri"/>
        </w:rPr>
        <w:t xml:space="preserve">. </w:t>
      </w:r>
    </w:p>
    <w:p w14:paraId="033E9F69" w14:textId="77777777" w:rsidR="00554C11" w:rsidRPr="002F5B00" w:rsidRDefault="00554C11" w:rsidP="004C3D4E">
      <w:pPr>
        <w:pStyle w:val="Normaalweb"/>
        <w:spacing w:before="0" w:beforeAutospacing="0" w:after="0" w:afterAutospacing="0" w:line="240" w:lineRule="auto"/>
        <w:rPr>
          <w:rFonts w:ascii="Calibri" w:hAnsi="Calibri" w:cs="Calibri"/>
          <w:bCs/>
          <w:iCs/>
          <w:sz w:val="22"/>
          <w:szCs w:val="22"/>
        </w:rPr>
      </w:pPr>
    </w:p>
    <w:p w14:paraId="1476376B" w14:textId="77777777" w:rsidR="000D0D25" w:rsidRPr="001A3FC6" w:rsidRDefault="009D245C" w:rsidP="000D0D25">
      <w:pPr>
        <w:rPr>
          <w:rFonts w:ascii="Calibri" w:hAnsi="Calibri" w:cs="Calibri"/>
          <w:b/>
          <w:sz w:val="22"/>
          <w:szCs w:val="22"/>
        </w:rPr>
      </w:pPr>
      <w:r w:rsidRPr="001A3FC6">
        <w:rPr>
          <w:rFonts w:ascii="Calibri" w:hAnsi="Calibri" w:cs="Calibri"/>
          <w:b/>
          <w:sz w:val="22"/>
          <w:szCs w:val="22"/>
        </w:rPr>
        <w:t xml:space="preserve">Artikel </w:t>
      </w:r>
      <w:r w:rsidR="00340584" w:rsidRPr="001A3FC6">
        <w:rPr>
          <w:rFonts w:ascii="Calibri" w:hAnsi="Calibri" w:cs="Calibri"/>
          <w:b/>
          <w:sz w:val="22"/>
          <w:szCs w:val="22"/>
        </w:rPr>
        <w:t>8</w:t>
      </w:r>
      <w:r w:rsidR="00656DA9">
        <w:rPr>
          <w:rFonts w:ascii="Calibri" w:hAnsi="Calibri" w:cs="Calibri"/>
          <w:b/>
          <w:sz w:val="22"/>
          <w:szCs w:val="22"/>
        </w:rPr>
        <w:t>:</w:t>
      </w:r>
      <w:r w:rsidRPr="001A3FC6">
        <w:rPr>
          <w:rFonts w:ascii="Calibri" w:hAnsi="Calibri" w:cs="Calibri"/>
          <w:b/>
          <w:sz w:val="22"/>
          <w:szCs w:val="22"/>
        </w:rPr>
        <w:t xml:space="preserve"> De klachtencommissie</w:t>
      </w:r>
    </w:p>
    <w:p w14:paraId="1638C729" w14:textId="77777777" w:rsidR="00916313" w:rsidRPr="001A3FC6" w:rsidRDefault="000D0D25" w:rsidP="006223CD">
      <w:pPr>
        <w:rPr>
          <w:rFonts w:ascii="Calibri" w:hAnsi="Calibri" w:cs="Calibri"/>
          <w:sz w:val="22"/>
          <w:szCs w:val="22"/>
        </w:rPr>
      </w:pPr>
      <w:r w:rsidRPr="001A3FC6">
        <w:rPr>
          <w:rFonts w:ascii="Calibri" w:hAnsi="Calibri" w:cs="Calibri"/>
          <w:sz w:val="22"/>
          <w:szCs w:val="22"/>
        </w:rPr>
        <w:t xml:space="preserve">Er is een klachtencommissie voor </w:t>
      </w:r>
      <w:r w:rsidR="002248DE" w:rsidRPr="001A3FC6">
        <w:rPr>
          <w:rFonts w:ascii="Calibri" w:hAnsi="Calibri" w:cs="Calibri"/>
          <w:sz w:val="22"/>
          <w:szCs w:val="22"/>
        </w:rPr>
        <w:t xml:space="preserve">alle </w:t>
      </w:r>
      <w:r w:rsidRPr="001A3FC6">
        <w:rPr>
          <w:rFonts w:ascii="Calibri" w:hAnsi="Calibri" w:cs="Calibri"/>
          <w:sz w:val="22"/>
          <w:szCs w:val="22"/>
        </w:rPr>
        <w:t>scholen van het bevoegd gezag</w:t>
      </w:r>
      <w:r w:rsidR="002248DE" w:rsidRPr="001A3FC6">
        <w:rPr>
          <w:rFonts w:ascii="Calibri" w:hAnsi="Calibri" w:cs="Calibri"/>
          <w:sz w:val="22"/>
          <w:szCs w:val="22"/>
        </w:rPr>
        <w:t>,</w:t>
      </w:r>
      <w:r w:rsidRPr="001A3FC6">
        <w:rPr>
          <w:rFonts w:ascii="Calibri" w:hAnsi="Calibri" w:cs="Calibri"/>
          <w:sz w:val="22"/>
          <w:szCs w:val="22"/>
        </w:rPr>
        <w:t xml:space="preserve"> die de klacht onderzoekt en het bevoegd gezag hierover adviseert.</w:t>
      </w:r>
      <w:r w:rsidR="00916313" w:rsidRPr="001A3FC6">
        <w:rPr>
          <w:rFonts w:ascii="Calibri" w:hAnsi="Calibri" w:cs="Calibri"/>
          <w:bCs/>
          <w:iCs/>
          <w:sz w:val="22"/>
          <w:szCs w:val="22"/>
        </w:rPr>
        <w:t xml:space="preserve"> </w:t>
      </w:r>
    </w:p>
    <w:p w14:paraId="1B3D3EB9" w14:textId="77777777" w:rsidR="002248DE" w:rsidRPr="001A3FC6" w:rsidRDefault="002248DE" w:rsidP="006223CD">
      <w:pPr>
        <w:pStyle w:val="Lijstalinea"/>
        <w:spacing w:after="0"/>
        <w:ind w:left="284"/>
        <w:rPr>
          <w:rFonts w:cs="Calibri"/>
          <w:bCs/>
          <w:iCs/>
        </w:rPr>
      </w:pPr>
    </w:p>
    <w:p w14:paraId="179BF5FB" w14:textId="77777777" w:rsidR="00916313" w:rsidRPr="001A3FC6" w:rsidRDefault="00656DA9" w:rsidP="00715B79">
      <w:pPr>
        <w:pStyle w:val="Lijstalinea"/>
        <w:spacing w:after="0"/>
        <w:ind w:left="0"/>
        <w:rPr>
          <w:rFonts w:cs="Calibri"/>
        </w:rPr>
      </w:pPr>
      <w:r>
        <w:rPr>
          <w:rFonts w:cs="Calibri"/>
          <w:bCs/>
          <w:iCs/>
        </w:rPr>
        <w:t>Optie 1</w:t>
      </w:r>
    </w:p>
    <w:p w14:paraId="55386F8E" w14:textId="77777777" w:rsidR="00193A22" w:rsidRPr="001A3FC6" w:rsidRDefault="007E693D" w:rsidP="00715B79">
      <w:pPr>
        <w:tabs>
          <w:tab w:val="left" w:pos="0"/>
        </w:tabs>
        <w:rPr>
          <w:rFonts w:ascii="Calibri" w:hAnsi="Calibri" w:cs="Calibri"/>
          <w:sz w:val="22"/>
          <w:szCs w:val="22"/>
        </w:rPr>
      </w:pPr>
      <w:r w:rsidRPr="001A3FC6">
        <w:rPr>
          <w:rFonts w:ascii="Calibri" w:hAnsi="Calibri" w:cs="Calibri"/>
          <w:sz w:val="22"/>
          <w:szCs w:val="22"/>
        </w:rPr>
        <w:t>Het bevoegd gezag heeft zijn scholen aangesloten</w:t>
      </w:r>
      <w:r w:rsidR="009D245C" w:rsidRPr="001A3FC6">
        <w:rPr>
          <w:rFonts w:ascii="Calibri" w:hAnsi="Calibri" w:cs="Calibri"/>
          <w:sz w:val="22"/>
          <w:szCs w:val="22"/>
        </w:rPr>
        <w:t xml:space="preserve"> bij</w:t>
      </w:r>
      <w:r w:rsidR="00557217" w:rsidRPr="001A3FC6">
        <w:rPr>
          <w:rFonts w:ascii="Calibri" w:hAnsi="Calibri" w:cs="Calibri"/>
          <w:sz w:val="22"/>
          <w:szCs w:val="22"/>
        </w:rPr>
        <w:t xml:space="preserve"> </w:t>
      </w:r>
      <w:r w:rsidR="009D245C" w:rsidRPr="001A3FC6">
        <w:rPr>
          <w:rFonts w:ascii="Calibri" w:hAnsi="Calibri" w:cs="Calibri"/>
          <w:sz w:val="22"/>
          <w:szCs w:val="22"/>
        </w:rPr>
        <w:t xml:space="preserve">de onafhankelijke Landelijke Klachtencommissie Onderwijs (LKC), </w:t>
      </w:r>
      <w:r w:rsidR="009D245C" w:rsidRPr="001A3FC6">
        <w:rPr>
          <w:rFonts w:ascii="Calibri" w:hAnsi="Calibri" w:cs="Calibri"/>
          <w:bCs/>
          <w:sz w:val="22"/>
          <w:szCs w:val="22"/>
        </w:rPr>
        <w:t>Postadres:</w:t>
      </w:r>
      <w:r w:rsidR="00FA43BD" w:rsidRPr="001A3FC6">
        <w:rPr>
          <w:rFonts w:ascii="Calibri" w:hAnsi="Calibri" w:cs="Calibri"/>
          <w:bCs/>
          <w:sz w:val="22"/>
          <w:szCs w:val="22"/>
        </w:rPr>
        <w:t xml:space="preserve"> </w:t>
      </w:r>
      <w:r w:rsidR="003E179F" w:rsidRPr="001A3FC6">
        <w:rPr>
          <w:rFonts w:ascii="Calibri" w:hAnsi="Calibri" w:cs="Calibri"/>
          <w:bCs/>
          <w:sz w:val="22"/>
          <w:szCs w:val="22"/>
        </w:rPr>
        <w:t xml:space="preserve">Stichting </w:t>
      </w:r>
      <w:r w:rsidR="009D245C" w:rsidRPr="001A3FC6">
        <w:rPr>
          <w:rFonts w:ascii="Calibri" w:hAnsi="Calibri" w:cs="Calibri"/>
          <w:bCs/>
          <w:sz w:val="22"/>
          <w:szCs w:val="22"/>
        </w:rPr>
        <w:t>O</w:t>
      </w:r>
      <w:r w:rsidR="009D245C" w:rsidRPr="001A3FC6">
        <w:rPr>
          <w:rFonts w:ascii="Calibri" w:hAnsi="Calibri" w:cs="Calibri"/>
          <w:sz w:val="22"/>
          <w:szCs w:val="22"/>
        </w:rPr>
        <w:t xml:space="preserve">nderwijsgeschillen, Postbus 85191, 3508 AD Utrecht, </w:t>
      </w:r>
      <w:r w:rsidR="009D245C" w:rsidRPr="001A3FC6">
        <w:rPr>
          <w:rFonts w:ascii="Calibri" w:hAnsi="Calibri" w:cs="Calibri"/>
          <w:bCs/>
          <w:sz w:val="22"/>
          <w:szCs w:val="22"/>
        </w:rPr>
        <w:t xml:space="preserve">T: </w:t>
      </w:r>
      <w:r w:rsidR="009D245C" w:rsidRPr="001A3FC6">
        <w:rPr>
          <w:rFonts w:ascii="Calibri" w:hAnsi="Calibri" w:cs="Calibri"/>
          <w:sz w:val="22"/>
          <w:szCs w:val="22"/>
        </w:rPr>
        <w:t xml:space="preserve">030 - 280 95 90 </w:t>
      </w:r>
      <w:r w:rsidR="009D245C" w:rsidRPr="001A3FC6">
        <w:rPr>
          <w:rFonts w:ascii="Calibri" w:hAnsi="Calibri" w:cs="Calibri"/>
          <w:bCs/>
          <w:sz w:val="22"/>
          <w:szCs w:val="22"/>
        </w:rPr>
        <w:t xml:space="preserve">E: </w:t>
      </w:r>
      <w:hyperlink r:id="rId13" w:history="1">
        <w:r w:rsidR="009D245C" w:rsidRPr="001A3FC6">
          <w:rPr>
            <w:rStyle w:val="Hyperlink"/>
            <w:rFonts w:ascii="Calibri" w:hAnsi="Calibri" w:cs="Calibri"/>
            <w:bCs/>
            <w:sz w:val="22"/>
            <w:szCs w:val="22"/>
          </w:rPr>
          <w:t>info@onderwijsgeschillen.nl</w:t>
        </w:r>
      </w:hyperlink>
      <w:r w:rsidR="009D245C" w:rsidRPr="001A3FC6">
        <w:rPr>
          <w:rFonts w:ascii="Calibri" w:hAnsi="Calibri" w:cs="Calibri"/>
          <w:sz w:val="22"/>
          <w:szCs w:val="22"/>
        </w:rPr>
        <w:t xml:space="preserve">, W: </w:t>
      </w:r>
      <w:hyperlink r:id="rId14" w:history="1">
        <w:r w:rsidR="009D245C" w:rsidRPr="001A3FC6">
          <w:rPr>
            <w:rStyle w:val="Hyperlink"/>
            <w:rFonts w:ascii="Calibri" w:hAnsi="Calibri" w:cs="Calibri"/>
            <w:sz w:val="22"/>
            <w:szCs w:val="22"/>
          </w:rPr>
          <w:t>www.onderwijsgeschillen.nl</w:t>
        </w:r>
      </w:hyperlink>
      <w:r w:rsidR="001A3FC6">
        <w:rPr>
          <w:rStyle w:val="Hyperlink"/>
          <w:rFonts w:ascii="Calibri" w:hAnsi="Calibri" w:cs="Calibri"/>
          <w:sz w:val="22"/>
          <w:szCs w:val="22"/>
        </w:rPr>
        <w:br/>
      </w:r>
      <w:r w:rsidR="00FA43BD" w:rsidRPr="001A3FC6">
        <w:rPr>
          <w:rFonts w:ascii="Calibri" w:hAnsi="Calibri" w:cs="Calibri"/>
          <w:sz w:val="22"/>
          <w:szCs w:val="22"/>
        </w:rPr>
        <w:t xml:space="preserve">Op </w:t>
      </w:r>
      <w:r w:rsidR="00C911CB" w:rsidRPr="001A3FC6">
        <w:rPr>
          <w:rFonts w:ascii="Calibri" w:hAnsi="Calibri" w:cs="Calibri"/>
          <w:color w:val="000000"/>
          <w:sz w:val="22"/>
          <w:szCs w:val="22"/>
        </w:rPr>
        <w:t>d</w:t>
      </w:r>
      <w:r w:rsidR="00990726" w:rsidRPr="001A3FC6">
        <w:rPr>
          <w:rFonts w:ascii="Calibri" w:hAnsi="Calibri" w:cs="Calibri"/>
          <w:color w:val="000000"/>
          <w:sz w:val="22"/>
          <w:szCs w:val="22"/>
        </w:rPr>
        <w:t xml:space="preserve">e samenstelling van de </w:t>
      </w:r>
      <w:r w:rsidR="002248DE" w:rsidRPr="001A3FC6">
        <w:rPr>
          <w:rFonts w:ascii="Calibri" w:hAnsi="Calibri" w:cs="Calibri"/>
          <w:color w:val="000000"/>
          <w:sz w:val="22"/>
          <w:szCs w:val="22"/>
        </w:rPr>
        <w:t>Commissie</w:t>
      </w:r>
      <w:r w:rsidR="00C16EA8" w:rsidRPr="001A3FC6">
        <w:rPr>
          <w:rFonts w:ascii="Calibri" w:hAnsi="Calibri" w:cs="Calibri"/>
          <w:color w:val="000000"/>
          <w:sz w:val="22"/>
          <w:szCs w:val="22"/>
        </w:rPr>
        <w:t>,</w:t>
      </w:r>
      <w:r w:rsidR="00C911CB" w:rsidRPr="001A3FC6">
        <w:rPr>
          <w:rFonts w:ascii="Calibri" w:hAnsi="Calibri" w:cs="Calibri"/>
          <w:color w:val="000000"/>
          <w:sz w:val="22"/>
          <w:szCs w:val="22"/>
        </w:rPr>
        <w:t xml:space="preserve"> </w:t>
      </w:r>
      <w:r w:rsidR="00FA43BD" w:rsidRPr="001A3FC6">
        <w:rPr>
          <w:rFonts w:ascii="Calibri" w:hAnsi="Calibri" w:cs="Calibri"/>
          <w:sz w:val="22"/>
          <w:szCs w:val="22"/>
        </w:rPr>
        <w:t xml:space="preserve">de behandeling van klachten </w:t>
      </w:r>
      <w:r w:rsidR="00554C11" w:rsidRPr="001A3FC6">
        <w:rPr>
          <w:rFonts w:ascii="Calibri" w:hAnsi="Calibri" w:cs="Calibri"/>
          <w:sz w:val="22"/>
          <w:szCs w:val="22"/>
        </w:rPr>
        <w:t xml:space="preserve">die worden voorgelegd aan de </w:t>
      </w:r>
      <w:r w:rsidR="00990726" w:rsidRPr="001A3FC6">
        <w:rPr>
          <w:rFonts w:ascii="Calibri" w:hAnsi="Calibri" w:cs="Calibri"/>
          <w:sz w:val="22"/>
          <w:szCs w:val="22"/>
        </w:rPr>
        <w:t>Commissie</w:t>
      </w:r>
      <w:r w:rsidR="00C16EA8" w:rsidRPr="001A3FC6">
        <w:rPr>
          <w:rFonts w:ascii="Calibri" w:hAnsi="Calibri" w:cs="Calibri"/>
          <w:sz w:val="22"/>
          <w:szCs w:val="22"/>
        </w:rPr>
        <w:t xml:space="preserve"> en de termijnen waaraan zij zich dient te houden</w:t>
      </w:r>
      <w:r w:rsidR="00990726" w:rsidRPr="001A3FC6">
        <w:rPr>
          <w:rFonts w:ascii="Calibri" w:hAnsi="Calibri" w:cs="Calibri"/>
          <w:sz w:val="22"/>
          <w:szCs w:val="22"/>
        </w:rPr>
        <w:t xml:space="preserve"> </w:t>
      </w:r>
      <w:r w:rsidR="00554C11" w:rsidRPr="001A3FC6">
        <w:rPr>
          <w:rFonts w:ascii="Calibri" w:hAnsi="Calibri" w:cs="Calibri"/>
          <w:sz w:val="22"/>
          <w:szCs w:val="22"/>
        </w:rPr>
        <w:t xml:space="preserve">is het Reglement van de </w:t>
      </w:r>
      <w:r w:rsidR="00C16EA8" w:rsidRPr="001A3FC6">
        <w:rPr>
          <w:rFonts w:ascii="Calibri" w:hAnsi="Calibri" w:cs="Calibri"/>
          <w:sz w:val="22"/>
          <w:szCs w:val="22"/>
        </w:rPr>
        <w:t>LKC</w:t>
      </w:r>
      <w:r w:rsidR="00554C11" w:rsidRPr="001A3FC6">
        <w:rPr>
          <w:rFonts w:ascii="Calibri" w:hAnsi="Calibri" w:cs="Calibri"/>
          <w:sz w:val="22"/>
          <w:szCs w:val="22"/>
        </w:rPr>
        <w:t xml:space="preserve"> van toepassing. Dit reglement is te vinden op:</w:t>
      </w:r>
      <w:r w:rsidR="004C3D4E" w:rsidRPr="001A3FC6">
        <w:rPr>
          <w:rFonts w:ascii="Calibri" w:hAnsi="Calibri" w:cs="Calibri"/>
          <w:sz w:val="22"/>
          <w:szCs w:val="22"/>
        </w:rPr>
        <w:br/>
      </w:r>
      <w:hyperlink r:id="rId15" w:history="1">
        <w:r w:rsidR="00691F97" w:rsidRPr="001A3FC6">
          <w:rPr>
            <w:rStyle w:val="Hyperlink"/>
            <w:rFonts w:ascii="Calibri" w:hAnsi="Calibri" w:cs="Calibri"/>
            <w:sz w:val="22"/>
            <w:szCs w:val="22"/>
          </w:rPr>
          <w:t>https://onderwijsgeschillen.nl/commissie/landelijke-klachtencommissie-onderwijs-lkc/reglement</w:t>
        </w:r>
      </w:hyperlink>
      <w:r w:rsidR="00193A22" w:rsidRPr="001A3FC6">
        <w:rPr>
          <w:rStyle w:val="Hyperlink"/>
          <w:rFonts w:ascii="Calibri" w:hAnsi="Calibri" w:cs="Calibri"/>
          <w:sz w:val="22"/>
          <w:szCs w:val="22"/>
        </w:rPr>
        <w:br/>
      </w:r>
      <w:r w:rsidR="00557217" w:rsidRPr="001A3FC6">
        <w:rPr>
          <w:rFonts w:ascii="Calibri" w:hAnsi="Calibri" w:cs="Calibri"/>
          <w:sz w:val="22"/>
          <w:szCs w:val="22"/>
        </w:rPr>
        <w:br/>
        <w:t>Optie 2</w:t>
      </w:r>
      <w:r w:rsidR="00557217" w:rsidRPr="001A3FC6">
        <w:rPr>
          <w:rFonts w:ascii="Calibri" w:hAnsi="Calibri" w:cs="Calibri"/>
          <w:sz w:val="22"/>
          <w:szCs w:val="22"/>
        </w:rPr>
        <w:br/>
        <w:t xml:space="preserve">Het bevoegd gezag heeft zijn scholen aangesloten bij </w:t>
      </w:r>
      <w:r w:rsidR="003E4194" w:rsidRPr="001A3FC6">
        <w:rPr>
          <w:rFonts w:ascii="Calibri" w:hAnsi="Calibri" w:cs="Calibri"/>
          <w:sz w:val="22"/>
          <w:szCs w:val="22"/>
        </w:rPr>
        <w:t>één van de klachtencommissies voor het bijzonder onderwijs</w:t>
      </w:r>
      <w:r w:rsidR="00EB3DAE" w:rsidRPr="001A3FC6">
        <w:rPr>
          <w:rFonts w:ascii="Calibri" w:hAnsi="Calibri" w:cs="Calibri"/>
          <w:sz w:val="22"/>
          <w:szCs w:val="22"/>
        </w:rPr>
        <w:t>, die ondergebracht zi</w:t>
      </w:r>
      <w:r w:rsidR="00193A22" w:rsidRPr="001A3FC6">
        <w:rPr>
          <w:rFonts w:ascii="Calibri" w:hAnsi="Calibri" w:cs="Calibri"/>
          <w:sz w:val="22"/>
          <w:szCs w:val="22"/>
        </w:rPr>
        <w:t xml:space="preserve">jn bij de GCBO, Postadres: Postbus 82324, 2508 EH Den Haag, T: 070-3861697 E: </w:t>
      </w:r>
      <w:hyperlink r:id="rId16" w:history="1">
        <w:r w:rsidR="00193A22" w:rsidRPr="001A3FC6">
          <w:rPr>
            <w:rStyle w:val="Hyperlink"/>
            <w:rFonts w:ascii="Calibri" w:hAnsi="Calibri" w:cs="Calibri"/>
            <w:color w:val="4B98AF"/>
            <w:sz w:val="22"/>
            <w:szCs w:val="22"/>
            <w:u w:val="none"/>
          </w:rPr>
          <w:t>info@gcbo.nl</w:t>
        </w:r>
      </w:hyperlink>
      <w:r w:rsidR="00BB5FBE" w:rsidRPr="001A3FC6">
        <w:rPr>
          <w:rFonts w:ascii="Calibri" w:hAnsi="Calibri" w:cs="Calibri"/>
          <w:sz w:val="22"/>
          <w:szCs w:val="22"/>
        </w:rPr>
        <w:br/>
        <w:t xml:space="preserve">Op </w:t>
      </w:r>
      <w:r w:rsidR="00990726" w:rsidRPr="001A3FC6">
        <w:rPr>
          <w:rFonts w:ascii="Calibri" w:hAnsi="Calibri" w:cs="Calibri"/>
          <w:color w:val="000000"/>
          <w:sz w:val="22"/>
          <w:szCs w:val="22"/>
        </w:rPr>
        <w:t xml:space="preserve">de samenstelling van de commissie, </w:t>
      </w:r>
      <w:r w:rsidR="00C16EA8" w:rsidRPr="001A3FC6">
        <w:rPr>
          <w:rFonts w:ascii="Calibri" w:hAnsi="Calibri" w:cs="Calibri"/>
          <w:color w:val="000000"/>
          <w:sz w:val="22"/>
          <w:szCs w:val="22"/>
        </w:rPr>
        <w:t xml:space="preserve">de behandeling van klachten die worden voorgelegd aan de Commissie </w:t>
      </w:r>
      <w:r w:rsidR="00990726" w:rsidRPr="001A3FC6">
        <w:rPr>
          <w:rFonts w:ascii="Calibri" w:hAnsi="Calibri" w:cs="Calibri"/>
          <w:color w:val="000000"/>
          <w:sz w:val="22"/>
          <w:szCs w:val="22"/>
        </w:rPr>
        <w:t xml:space="preserve">en de termijnen waaraan zij zich dient te houden </w:t>
      </w:r>
      <w:r w:rsidR="00BB5FBE" w:rsidRPr="001A3FC6">
        <w:rPr>
          <w:rFonts w:ascii="Calibri" w:hAnsi="Calibri" w:cs="Calibri"/>
          <w:sz w:val="22"/>
          <w:szCs w:val="22"/>
        </w:rPr>
        <w:t xml:space="preserve">is het </w:t>
      </w:r>
      <w:r w:rsidR="009008F5" w:rsidRPr="001A3FC6">
        <w:rPr>
          <w:rFonts w:ascii="Calibri" w:hAnsi="Calibri" w:cs="Calibri"/>
          <w:sz w:val="22"/>
          <w:szCs w:val="22"/>
        </w:rPr>
        <w:t xml:space="preserve">Reglement Landelijke Klachtencommissies GCBO </w:t>
      </w:r>
      <w:r w:rsidR="00BB5FBE" w:rsidRPr="001A3FC6">
        <w:rPr>
          <w:rFonts w:ascii="Calibri" w:hAnsi="Calibri" w:cs="Calibri"/>
          <w:sz w:val="22"/>
          <w:szCs w:val="22"/>
        </w:rPr>
        <w:t>van toepassing. Dit reglement is te vinden op:</w:t>
      </w:r>
      <w:r w:rsidR="009008F5" w:rsidRPr="001A3FC6">
        <w:rPr>
          <w:rFonts w:ascii="Calibri" w:hAnsi="Calibri" w:cs="Calibri"/>
          <w:sz w:val="22"/>
          <w:szCs w:val="22"/>
        </w:rPr>
        <w:t xml:space="preserve"> </w:t>
      </w:r>
      <w:hyperlink r:id="rId17" w:history="1">
        <w:r w:rsidR="009008F5" w:rsidRPr="001A3FC6">
          <w:rPr>
            <w:rStyle w:val="Hyperlink"/>
            <w:rFonts w:ascii="Calibri" w:hAnsi="Calibri" w:cs="Calibri"/>
            <w:sz w:val="22"/>
            <w:szCs w:val="22"/>
          </w:rPr>
          <w:t>http://www.geschillencommissiesbijzonderonderwijs.nl/sites/www.geschillencommissiesbijzonderonderwijs.nl/files/reglement_klachtencommissies_gcbo.pdf</w:t>
        </w:r>
      </w:hyperlink>
      <w:r w:rsidR="00E065D3" w:rsidRPr="001A3FC6">
        <w:rPr>
          <w:rFonts w:ascii="Calibri" w:hAnsi="Calibri" w:cs="Calibri"/>
          <w:sz w:val="22"/>
          <w:szCs w:val="22"/>
        </w:rPr>
        <w:br/>
      </w:r>
      <w:r w:rsidR="00990726" w:rsidRPr="001A3FC6">
        <w:rPr>
          <w:rFonts w:ascii="Calibri" w:hAnsi="Calibri" w:cs="Calibri"/>
          <w:sz w:val="22"/>
          <w:szCs w:val="22"/>
        </w:rPr>
        <w:br/>
      </w:r>
      <w:r w:rsidR="00A50883" w:rsidRPr="001A3FC6">
        <w:rPr>
          <w:rFonts w:ascii="Calibri" w:hAnsi="Calibri" w:cs="Calibri"/>
          <w:sz w:val="22"/>
          <w:szCs w:val="22"/>
        </w:rPr>
        <w:t>O</w:t>
      </w:r>
      <w:r w:rsidR="00990726" w:rsidRPr="001A3FC6">
        <w:rPr>
          <w:rFonts w:ascii="Calibri" w:hAnsi="Calibri" w:cs="Calibri"/>
          <w:sz w:val="22"/>
          <w:szCs w:val="22"/>
        </w:rPr>
        <w:t>ptie 3</w:t>
      </w:r>
      <w:r w:rsidR="00990726" w:rsidRPr="001A3FC6">
        <w:rPr>
          <w:rFonts w:ascii="Calibri" w:hAnsi="Calibri" w:cs="Calibri"/>
          <w:sz w:val="22"/>
          <w:szCs w:val="22"/>
        </w:rPr>
        <w:br/>
      </w:r>
      <w:r w:rsidR="00A50883" w:rsidRPr="001A3FC6">
        <w:rPr>
          <w:rFonts w:ascii="Calibri" w:hAnsi="Calibri" w:cs="Calibri"/>
          <w:sz w:val="22"/>
          <w:szCs w:val="22"/>
        </w:rPr>
        <w:t>Het bevoegd gezag heeft zijn scholen aangesloten bij [……] (</w:t>
      </w:r>
      <w:r w:rsidR="006059A5" w:rsidRPr="001A3FC6">
        <w:rPr>
          <w:rFonts w:ascii="Calibri" w:hAnsi="Calibri" w:cs="Calibri"/>
          <w:sz w:val="22"/>
          <w:szCs w:val="22"/>
        </w:rPr>
        <w:t>naam</w:t>
      </w:r>
      <w:r w:rsidR="00E065D3" w:rsidRPr="001A3FC6">
        <w:rPr>
          <w:rFonts w:ascii="Calibri" w:hAnsi="Calibri" w:cs="Calibri"/>
          <w:sz w:val="22"/>
          <w:szCs w:val="22"/>
        </w:rPr>
        <w:t xml:space="preserve"> andere klachtencommissie</w:t>
      </w:r>
      <w:r w:rsidR="00A50883" w:rsidRPr="001A3FC6">
        <w:rPr>
          <w:rFonts w:ascii="Calibri" w:hAnsi="Calibri" w:cs="Calibri"/>
          <w:sz w:val="22"/>
          <w:szCs w:val="22"/>
        </w:rPr>
        <w:t>)</w:t>
      </w:r>
      <w:r w:rsidR="00E065D3" w:rsidRPr="001A3FC6">
        <w:rPr>
          <w:rFonts w:ascii="Calibri" w:hAnsi="Calibri" w:cs="Calibri"/>
          <w:sz w:val="22"/>
          <w:szCs w:val="22"/>
        </w:rPr>
        <w:t>.</w:t>
      </w:r>
      <w:r w:rsidR="002D4116">
        <w:rPr>
          <w:rFonts w:ascii="Calibri" w:hAnsi="Calibri" w:cs="Calibri"/>
          <w:sz w:val="22"/>
          <w:szCs w:val="22"/>
        </w:rPr>
        <w:t xml:space="preserve"> Het reglement van de </w:t>
      </w:r>
      <w:r w:rsidR="009F2900">
        <w:rPr>
          <w:rFonts w:ascii="Calibri" w:hAnsi="Calibri" w:cs="Calibri"/>
          <w:sz w:val="22"/>
          <w:szCs w:val="22"/>
        </w:rPr>
        <w:t xml:space="preserve">[naam klachtencommissie] is te </w:t>
      </w:r>
      <w:r w:rsidR="002D4116">
        <w:rPr>
          <w:rFonts w:ascii="Calibri" w:hAnsi="Calibri" w:cs="Calibri"/>
          <w:sz w:val="22"/>
          <w:szCs w:val="22"/>
        </w:rPr>
        <w:t>vinden op: [link invoegen]</w:t>
      </w:r>
      <w:r w:rsidR="00A50883" w:rsidRPr="001A3FC6">
        <w:rPr>
          <w:rFonts w:ascii="Calibri" w:hAnsi="Calibri" w:cs="Calibri"/>
          <w:sz w:val="22"/>
          <w:szCs w:val="22"/>
        </w:rPr>
        <w:br/>
      </w:r>
      <w:r w:rsidR="00A50883" w:rsidRPr="001A3FC6">
        <w:rPr>
          <w:rFonts w:ascii="Calibri" w:hAnsi="Calibri" w:cs="Calibri"/>
          <w:sz w:val="22"/>
          <w:szCs w:val="22"/>
        </w:rPr>
        <w:br/>
        <w:t>Optie 4</w:t>
      </w:r>
      <w:r w:rsidR="00A50883" w:rsidRPr="001A3FC6">
        <w:rPr>
          <w:rFonts w:ascii="Calibri" w:hAnsi="Calibri" w:cs="Calibri"/>
          <w:sz w:val="22"/>
          <w:szCs w:val="22"/>
        </w:rPr>
        <w:br/>
        <w:t xml:space="preserve">Het bevoegd gezag heeft </w:t>
      </w:r>
      <w:r w:rsidR="00E065D3" w:rsidRPr="001A3FC6">
        <w:rPr>
          <w:rFonts w:ascii="Calibri" w:hAnsi="Calibri" w:cs="Calibri"/>
          <w:sz w:val="22"/>
          <w:szCs w:val="22"/>
        </w:rPr>
        <w:t>een eigen klachtencommissie</w:t>
      </w:r>
      <w:r w:rsidR="00A50883" w:rsidRPr="001A3FC6">
        <w:rPr>
          <w:rFonts w:ascii="Calibri" w:hAnsi="Calibri" w:cs="Calibri"/>
          <w:sz w:val="22"/>
          <w:szCs w:val="22"/>
        </w:rPr>
        <w:t xml:space="preserve"> ingesteld. (</w:t>
      </w:r>
      <w:r w:rsidR="006059A5" w:rsidRPr="001A3FC6">
        <w:rPr>
          <w:rFonts w:ascii="Calibri" w:hAnsi="Calibri" w:cs="Calibri"/>
          <w:sz w:val="22"/>
          <w:szCs w:val="22"/>
        </w:rPr>
        <w:t>I</w:t>
      </w:r>
      <w:r w:rsidR="00A50883" w:rsidRPr="001A3FC6">
        <w:rPr>
          <w:rFonts w:ascii="Calibri" w:hAnsi="Calibri" w:cs="Calibri"/>
          <w:sz w:val="22"/>
          <w:szCs w:val="22"/>
        </w:rPr>
        <w:t xml:space="preserve">n dit geval </w:t>
      </w:r>
      <w:r w:rsidR="008A418F" w:rsidRPr="008A418F">
        <w:rPr>
          <w:rFonts w:ascii="Calibri" w:hAnsi="Calibri" w:cs="Calibri"/>
          <w:sz w:val="22"/>
          <w:szCs w:val="22"/>
        </w:rPr>
        <w:t xml:space="preserve">maakt het gebruik van de bijlage </w:t>
      </w:r>
      <w:r w:rsidR="008A418F" w:rsidRPr="001A3FC6">
        <w:rPr>
          <w:rFonts w:ascii="Calibri" w:hAnsi="Calibri" w:cs="Calibri"/>
          <w:sz w:val="22"/>
          <w:szCs w:val="22"/>
        </w:rPr>
        <w:t>‘De klachtencommissie en de klachtprocedure’ bij deze modelklachtenregeling</w:t>
      </w:r>
      <w:r w:rsidR="008A418F" w:rsidRPr="008A418F">
        <w:rPr>
          <w:rFonts w:ascii="Calibri" w:hAnsi="Calibri" w:cs="Calibri"/>
          <w:sz w:val="22"/>
          <w:szCs w:val="22"/>
        </w:rPr>
        <w:t xml:space="preserve"> ter vervanging van de artikelen 6, 7, 8 en 9 in de </w:t>
      </w:r>
      <w:r w:rsidR="008A418F">
        <w:rPr>
          <w:rFonts w:ascii="Calibri" w:hAnsi="Calibri" w:cs="Calibri"/>
          <w:sz w:val="22"/>
          <w:szCs w:val="22"/>
        </w:rPr>
        <w:t>modelklachtenregeling.</w:t>
      </w:r>
    </w:p>
    <w:p w14:paraId="711C7E76" w14:textId="77777777" w:rsidR="00554C11" w:rsidRPr="002F5B00" w:rsidRDefault="00554C11" w:rsidP="003C4458">
      <w:pPr>
        <w:pStyle w:val="Normaalweb"/>
        <w:spacing w:before="0" w:beforeAutospacing="0" w:after="0" w:afterAutospacing="0" w:line="240" w:lineRule="auto"/>
        <w:ind w:left="284"/>
        <w:rPr>
          <w:rFonts w:ascii="Calibri" w:hAnsi="Calibri" w:cs="Calibri"/>
          <w:bCs/>
          <w:iCs/>
          <w:sz w:val="22"/>
          <w:szCs w:val="22"/>
        </w:rPr>
      </w:pPr>
    </w:p>
    <w:p w14:paraId="6D2C79F0" w14:textId="77777777" w:rsidR="00B6588F" w:rsidRPr="002F5B00" w:rsidRDefault="00B6588F" w:rsidP="004C3D4E">
      <w:pPr>
        <w:pStyle w:val="Technisch4"/>
        <w:tabs>
          <w:tab w:val="clear" w:pos="-720"/>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Cs/>
          <w:sz w:val="22"/>
          <w:szCs w:val="22"/>
          <w:lang w:val="nl-NL"/>
        </w:rPr>
      </w:pPr>
      <w:r w:rsidRPr="002F5B00">
        <w:rPr>
          <w:rFonts w:ascii="Calibri" w:hAnsi="Calibri" w:cs="Calibri"/>
          <w:bCs/>
          <w:sz w:val="22"/>
          <w:szCs w:val="22"/>
          <w:lang w:val="nl-NL"/>
        </w:rPr>
        <w:t xml:space="preserve">Artikel </w:t>
      </w:r>
      <w:r w:rsidR="00063D84" w:rsidRPr="002F5B00">
        <w:rPr>
          <w:rFonts w:ascii="Calibri" w:hAnsi="Calibri" w:cs="Calibri"/>
          <w:bCs/>
          <w:sz w:val="22"/>
          <w:szCs w:val="22"/>
          <w:lang w:val="nl-NL"/>
        </w:rPr>
        <w:t>9</w:t>
      </w:r>
      <w:r w:rsidR="00656DA9">
        <w:rPr>
          <w:rFonts w:ascii="Calibri" w:hAnsi="Calibri" w:cs="Calibri"/>
          <w:bCs/>
          <w:sz w:val="22"/>
          <w:szCs w:val="22"/>
          <w:lang w:val="nl-NL"/>
        </w:rPr>
        <w:t>:</w:t>
      </w:r>
      <w:r w:rsidRPr="002F5B00">
        <w:rPr>
          <w:rFonts w:ascii="Calibri" w:hAnsi="Calibri" w:cs="Calibri"/>
          <w:bCs/>
          <w:sz w:val="22"/>
          <w:szCs w:val="22"/>
          <w:lang w:val="nl-NL"/>
        </w:rPr>
        <w:t xml:space="preserve"> </w:t>
      </w:r>
      <w:r w:rsidRPr="002F5B00">
        <w:rPr>
          <w:rStyle w:val="platChar"/>
          <w:rFonts w:ascii="Calibri" w:hAnsi="Calibri" w:cs="Calibri"/>
          <w:sz w:val="22"/>
          <w:szCs w:val="22"/>
        </w:rPr>
        <w:t xml:space="preserve">Informatieverstrekking aan de </w:t>
      </w:r>
      <w:r w:rsidR="00630D28">
        <w:rPr>
          <w:rStyle w:val="platChar"/>
          <w:rFonts w:ascii="Calibri" w:hAnsi="Calibri" w:cs="Calibri"/>
          <w:color w:val="auto"/>
          <w:sz w:val="22"/>
          <w:szCs w:val="22"/>
        </w:rPr>
        <w:t>klachtencommissie</w:t>
      </w:r>
    </w:p>
    <w:p w14:paraId="5E4EDCCE" w14:textId="77777777" w:rsidR="008D434F" w:rsidRDefault="00B6588F" w:rsidP="004C3D4E">
      <w:pPr>
        <w:pStyle w:val="in"/>
        <w:spacing w:before="0" w:beforeAutospacing="0" w:after="0" w:afterAutospacing="0" w:line="240" w:lineRule="auto"/>
        <w:ind w:left="0"/>
        <w:rPr>
          <w:rFonts w:ascii="Calibri" w:hAnsi="Calibri" w:cs="Calibri"/>
          <w:sz w:val="22"/>
          <w:szCs w:val="22"/>
        </w:rPr>
      </w:pPr>
      <w:r w:rsidRPr="002F5B00">
        <w:rPr>
          <w:rFonts w:ascii="Calibri" w:hAnsi="Calibri" w:cs="Calibri"/>
          <w:sz w:val="22"/>
          <w:szCs w:val="22"/>
        </w:rPr>
        <w:t xml:space="preserve">Personeelsleden in dienst van het bevoegd gezag zijn verplicht door de </w:t>
      </w:r>
      <w:r w:rsidR="000F378E">
        <w:rPr>
          <w:rFonts w:ascii="Calibri" w:hAnsi="Calibri" w:cs="Calibri"/>
          <w:sz w:val="22"/>
          <w:szCs w:val="22"/>
        </w:rPr>
        <w:t xml:space="preserve">klachtencommissie </w:t>
      </w:r>
      <w:r w:rsidRPr="002F5B00">
        <w:rPr>
          <w:rFonts w:ascii="Calibri" w:hAnsi="Calibri" w:cs="Calibri"/>
          <w:sz w:val="22"/>
          <w:szCs w:val="22"/>
        </w:rPr>
        <w:t xml:space="preserve">gevraagde informatie te verstrekken en omtrent </w:t>
      </w:r>
      <w:r w:rsidR="00BD2BB6" w:rsidRPr="002F5B00">
        <w:rPr>
          <w:rFonts w:ascii="Calibri" w:hAnsi="Calibri" w:cs="Calibri"/>
          <w:sz w:val="22"/>
          <w:szCs w:val="22"/>
        </w:rPr>
        <w:t xml:space="preserve">het </w:t>
      </w:r>
      <w:r w:rsidRPr="002F5B00">
        <w:rPr>
          <w:rFonts w:ascii="Calibri" w:hAnsi="Calibri" w:cs="Calibri"/>
          <w:sz w:val="22"/>
          <w:szCs w:val="22"/>
        </w:rPr>
        <w:t xml:space="preserve">verzoek </w:t>
      </w:r>
      <w:r w:rsidR="00BD2BB6" w:rsidRPr="002F5B00">
        <w:rPr>
          <w:rFonts w:ascii="Calibri" w:hAnsi="Calibri" w:cs="Calibri"/>
          <w:sz w:val="22"/>
          <w:szCs w:val="22"/>
        </w:rPr>
        <w:t xml:space="preserve">daartoe </w:t>
      </w:r>
      <w:r w:rsidRPr="002F5B00">
        <w:rPr>
          <w:rFonts w:ascii="Calibri" w:hAnsi="Calibri" w:cs="Calibri"/>
          <w:sz w:val="22"/>
          <w:szCs w:val="22"/>
        </w:rPr>
        <w:t xml:space="preserve">en </w:t>
      </w:r>
      <w:r w:rsidR="00BD2BB6" w:rsidRPr="002F5B00">
        <w:rPr>
          <w:rFonts w:ascii="Calibri" w:hAnsi="Calibri" w:cs="Calibri"/>
          <w:sz w:val="22"/>
          <w:szCs w:val="22"/>
        </w:rPr>
        <w:t xml:space="preserve">de </w:t>
      </w:r>
      <w:r w:rsidRPr="002F5B00">
        <w:rPr>
          <w:rFonts w:ascii="Calibri" w:hAnsi="Calibri" w:cs="Calibri"/>
          <w:sz w:val="22"/>
          <w:szCs w:val="22"/>
        </w:rPr>
        <w:t>infor</w:t>
      </w:r>
      <w:r w:rsidRPr="002F5B00">
        <w:rPr>
          <w:rFonts w:ascii="Calibri" w:hAnsi="Calibri" w:cs="Calibri"/>
          <w:sz w:val="22"/>
          <w:szCs w:val="22"/>
        </w:rPr>
        <w:softHyphen/>
        <w:t xml:space="preserve">matieverstrekking </w:t>
      </w:r>
      <w:r w:rsidR="00BD2BB6" w:rsidRPr="002F5B00">
        <w:rPr>
          <w:rFonts w:ascii="Calibri" w:hAnsi="Calibri" w:cs="Calibri"/>
          <w:sz w:val="22"/>
          <w:szCs w:val="22"/>
        </w:rPr>
        <w:t xml:space="preserve">vertrouwelijkheid </w:t>
      </w:r>
      <w:r w:rsidRPr="002F5B00">
        <w:rPr>
          <w:rFonts w:ascii="Calibri" w:hAnsi="Calibri" w:cs="Calibri"/>
          <w:sz w:val="22"/>
          <w:szCs w:val="22"/>
        </w:rPr>
        <w:t>in acht te nemen. Deze verplichtingen gelden ook voor het bevoegd gezag.</w:t>
      </w:r>
    </w:p>
    <w:p w14:paraId="1279A4FA" w14:textId="77777777" w:rsidR="00672B7E" w:rsidRDefault="00672B7E" w:rsidP="004C3D4E">
      <w:pPr>
        <w:pStyle w:val="in"/>
        <w:spacing w:before="0" w:beforeAutospacing="0" w:after="0" w:afterAutospacing="0" w:line="240" w:lineRule="auto"/>
        <w:ind w:left="0"/>
        <w:rPr>
          <w:rFonts w:ascii="Calibri" w:hAnsi="Calibri" w:cs="Calibri"/>
          <w:b/>
          <w:bCs/>
          <w:sz w:val="22"/>
          <w:szCs w:val="22"/>
        </w:rPr>
      </w:pPr>
    </w:p>
    <w:p w14:paraId="7D66F5E0" w14:textId="47DB55EC" w:rsidR="00AA2513" w:rsidRDefault="00AA2513" w:rsidP="00AA2513">
      <w:pPr>
        <w:pStyle w:val="in"/>
        <w:spacing w:before="0" w:beforeAutospacing="0" w:after="0" w:afterAutospacing="0" w:line="240" w:lineRule="auto"/>
        <w:ind w:left="0"/>
        <w:jc w:val="right"/>
        <w:rPr>
          <w:rFonts w:ascii="Calibri" w:hAnsi="Calibri" w:cs="Calibri"/>
          <w:b/>
          <w:bCs/>
          <w:sz w:val="22"/>
          <w:szCs w:val="22"/>
        </w:rPr>
      </w:pPr>
      <w:r>
        <w:rPr>
          <w:rFonts w:ascii="Calibri" w:hAnsi="Calibri" w:cs="Calibri"/>
          <w:b/>
          <w:noProof/>
          <w:sz w:val="28"/>
          <w:szCs w:val="28"/>
        </w:rPr>
        <w:lastRenderedPageBreak/>
        <w:drawing>
          <wp:inline distT="0" distB="0" distL="0" distR="0" wp14:anchorId="68FD500A" wp14:editId="58F474B6">
            <wp:extent cx="1263650" cy="499370"/>
            <wp:effectExtent l="0" t="0" r="0" b="0"/>
            <wp:docPr id="10" name="Afbeelding 10"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a:off x="0" y="0"/>
                      <a:ext cx="1263650" cy="499370"/>
                    </a:xfrm>
                    <a:prstGeom prst="rect">
                      <a:avLst/>
                    </a:prstGeom>
                  </pic:spPr>
                </pic:pic>
              </a:graphicData>
            </a:graphic>
          </wp:inline>
        </w:drawing>
      </w:r>
      <w:r>
        <w:rPr>
          <w:rFonts w:ascii="Calibri" w:hAnsi="Calibri" w:cs="Calibri"/>
          <w:b/>
          <w:bCs/>
          <w:sz w:val="22"/>
          <w:szCs w:val="22"/>
        </w:rPr>
        <w:t xml:space="preserve">     </w:t>
      </w:r>
      <w:r>
        <w:rPr>
          <w:rFonts w:ascii="Calibri" w:hAnsi="Calibri" w:cs="Calibri"/>
          <w:b/>
          <w:noProof/>
          <w:sz w:val="28"/>
          <w:szCs w:val="28"/>
        </w:rPr>
        <w:drawing>
          <wp:inline distT="0" distB="0" distL="0" distR="0" wp14:anchorId="447C137A" wp14:editId="670419DE">
            <wp:extent cx="1465580" cy="453460"/>
            <wp:effectExtent l="0" t="0" r="1270" b="381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1517041" cy="469382"/>
                    </a:xfrm>
                    <a:prstGeom prst="rect">
                      <a:avLst/>
                    </a:prstGeom>
                  </pic:spPr>
                </pic:pic>
              </a:graphicData>
            </a:graphic>
          </wp:inline>
        </w:drawing>
      </w:r>
    </w:p>
    <w:p w14:paraId="290E80B8" w14:textId="77777777" w:rsidR="00AA2513" w:rsidRDefault="00AA2513" w:rsidP="004C3D4E">
      <w:pPr>
        <w:pStyle w:val="in"/>
        <w:spacing w:before="0" w:beforeAutospacing="0" w:after="0" w:afterAutospacing="0" w:line="240" w:lineRule="auto"/>
        <w:ind w:left="0"/>
        <w:rPr>
          <w:rFonts w:ascii="Calibri" w:hAnsi="Calibri" w:cs="Calibri"/>
          <w:b/>
          <w:bCs/>
          <w:sz w:val="22"/>
          <w:szCs w:val="22"/>
        </w:rPr>
      </w:pPr>
    </w:p>
    <w:p w14:paraId="5FBAD200" w14:textId="075F027D" w:rsidR="00BC3DD2" w:rsidRPr="002F5B00" w:rsidRDefault="006711F0" w:rsidP="004C3D4E">
      <w:pPr>
        <w:pStyle w:val="in"/>
        <w:spacing w:before="0" w:beforeAutospacing="0" w:after="0" w:afterAutospacing="0" w:line="240" w:lineRule="auto"/>
        <w:ind w:left="0"/>
        <w:rPr>
          <w:rFonts w:ascii="Calibri" w:hAnsi="Calibri" w:cs="Calibri"/>
          <w:b/>
          <w:bCs/>
          <w:sz w:val="22"/>
          <w:szCs w:val="22"/>
        </w:rPr>
      </w:pPr>
      <w:r w:rsidRPr="002F5B00">
        <w:rPr>
          <w:rFonts w:ascii="Calibri" w:hAnsi="Calibri" w:cs="Calibri"/>
          <w:b/>
          <w:bCs/>
          <w:sz w:val="22"/>
          <w:szCs w:val="22"/>
        </w:rPr>
        <w:t xml:space="preserve">Artikel </w:t>
      </w:r>
      <w:r w:rsidR="00063D84" w:rsidRPr="002F5B00">
        <w:rPr>
          <w:rFonts w:ascii="Calibri" w:hAnsi="Calibri" w:cs="Calibri"/>
          <w:b/>
          <w:bCs/>
          <w:sz w:val="22"/>
          <w:szCs w:val="22"/>
        </w:rPr>
        <w:t>10</w:t>
      </w:r>
      <w:r w:rsidRPr="002F5B00">
        <w:rPr>
          <w:rFonts w:ascii="Calibri" w:hAnsi="Calibri" w:cs="Calibri"/>
          <w:b/>
          <w:bCs/>
          <w:sz w:val="22"/>
          <w:szCs w:val="22"/>
        </w:rPr>
        <w:t xml:space="preserve">: Beslissing </w:t>
      </w:r>
      <w:r w:rsidR="00CE1CDE">
        <w:rPr>
          <w:rFonts w:ascii="Calibri" w:hAnsi="Calibri" w:cs="Calibri"/>
          <w:b/>
          <w:bCs/>
          <w:sz w:val="22"/>
          <w:szCs w:val="22"/>
        </w:rPr>
        <w:t xml:space="preserve">bevoegd gezag </w:t>
      </w:r>
      <w:r w:rsidRPr="002F5B00">
        <w:rPr>
          <w:rFonts w:ascii="Calibri" w:hAnsi="Calibri" w:cs="Calibri"/>
          <w:b/>
          <w:bCs/>
          <w:sz w:val="22"/>
          <w:szCs w:val="22"/>
        </w:rPr>
        <w:t xml:space="preserve">op </w:t>
      </w:r>
      <w:r w:rsidR="003C376E">
        <w:rPr>
          <w:rFonts w:ascii="Calibri" w:hAnsi="Calibri" w:cs="Calibri"/>
          <w:b/>
          <w:bCs/>
          <w:sz w:val="22"/>
          <w:szCs w:val="22"/>
        </w:rPr>
        <w:t xml:space="preserve">het </w:t>
      </w:r>
      <w:r w:rsidRPr="002F5B00">
        <w:rPr>
          <w:rFonts w:ascii="Calibri" w:hAnsi="Calibri" w:cs="Calibri"/>
          <w:b/>
          <w:bCs/>
          <w:sz w:val="22"/>
          <w:szCs w:val="22"/>
        </w:rPr>
        <w:t>advies</w:t>
      </w:r>
      <w:r w:rsidR="002C153C">
        <w:rPr>
          <w:rFonts w:ascii="Calibri" w:hAnsi="Calibri" w:cs="Calibri"/>
          <w:b/>
          <w:bCs/>
          <w:sz w:val="22"/>
          <w:szCs w:val="22"/>
        </w:rPr>
        <w:t xml:space="preserve"> van de klachtencommissie</w:t>
      </w:r>
    </w:p>
    <w:p w14:paraId="1D173945" w14:textId="77777777" w:rsidR="00BC3DD2" w:rsidRPr="002F5B00" w:rsidRDefault="006711F0" w:rsidP="005A4BBC">
      <w:pPr>
        <w:pStyle w:val="in"/>
        <w:numPr>
          <w:ilvl w:val="0"/>
          <w:numId w:val="3"/>
        </w:numPr>
        <w:tabs>
          <w:tab w:val="clear" w:pos="1618"/>
          <w:tab w:val="num" w:pos="284"/>
        </w:tabs>
        <w:spacing w:before="0" w:beforeAutospacing="0" w:after="0" w:afterAutospacing="0" w:line="240" w:lineRule="auto"/>
        <w:ind w:left="284" w:hanging="284"/>
        <w:rPr>
          <w:rFonts w:ascii="Calibri" w:hAnsi="Calibri" w:cs="Calibri"/>
          <w:strike/>
          <w:sz w:val="22"/>
          <w:szCs w:val="22"/>
        </w:rPr>
      </w:pPr>
      <w:r w:rsidRPr="002F5B00">
        <w:rPr>
          <w:rFonts w:ascii="Calibri" w:hAnsi="Calibri" w:cs="Calibri"/>
          <w:sz w:val="22"/>
          <w:szCs w:val="22"/>
        </w:rPr>
        <w:t xml:space="preserve">Binnen vier weken na ontvangst van het advies van </w:t>
      </w:r>
      <w:r w:rsidR="00096F63">
        <w:rPr>
          <w:rFonts w:ascii="Calibri" w:hAnsi="Calibri" w:cs="Calibri"/>
          <w:sz w:val="22"/>
          <w:szCs w:val="22"/>
        </w:rPr>
        <w:t>klachtencommissie</w:t>
      </w:r>
      <w:r w:rsidR="00BD2BB6" w:rsidRPr="002F5B00">
        <w:rPr>
          <w:rFonts w:ascii="Calibri" w:hAnsi="Calibri" w:cs="Calibri"/>
          <w:sz w:val="22"/>
          <w:szCs w:val="22"/>
        </w:rPr>
        <w:t xml:space="preserve"> </w:t>
      </w:r>
      <w:r w:rsidRPr="002F5B00">
        <w:rPr>
          <w:rFonts w:ascii="Calibri" w:hAnsi="Calibri" w:cs="Calibri"/>
          <w:sz w:val="22"/>
          <w:szCs w:val="22"/>
        </w:rPr>
        <w:t xml:space="preserve">deelt het bevoegd gezag aan de klager, de </w:t>
      </w:r>
      <w:r w:rsidR="004D0910" w:rsidRPr="002F5B00">
        <w:rPr>
          <w:rFonts w:ascii="Calibri" w:hAnsi="Calibri" w:cs="Calibri"/>
          <w:sz w:val="22"/>
          <w:szCs w:val="22"/>
        </w:rPr>
        <w:t>verweerder</w:t>
      </w:r>
      <w:r w:rsidRPr="002F5B00">
        <w:rPr>
          <w:rFonts w:ascii="Calibri" w:hAnsi="Calibri" w:cs="Calibri"/>
          <w:sz w:val="22"/>
          <w:szCs w:val="22"/>
        </w:rPr>
        <w:t>, de directeur van de betrokken school en de</w:t>
      </w:r>
      <w:r w:rsidR="00096F63">
        <w:rPr>
          <w:rFonts w:ascii="Calibri" w:hAnsi="Calibri" w:cs="Calibri"/>
          <w:sz w:val="22"/>
          <w:szCs w:val="22"/>
        </w:rPr>
        <w:t xml:space="preserve"> klachtencommissie</w:t>
      </w:r>
      <w:r w:rsidR="00BD2BB6" w:rsidRPr="002F5B00">
        <w:rPr>
          <w:rFonts w:ascii="Calibri" w:hAnsi="Calibri" w:cs="Calibri"/>
          <w:sz w:val="22"/>
          <w:szCs w:val="22"/>
        </w:rPr>
        <w:t xml:space="preserve"> </w:t>
      </w:r>
      <w:r w:rsidRPr="002F5B00">
        <w:rPr>
          <w:rFonts w:ascii="Calibri" w:hAnsi="Calibri" w:cs="Calibri"/>
          <w:sz w:val="22"/>
          <w:szCs w:val="22"/>
        </w:rPr>
        <w:t xml:space="preserve">schriftelijk </w:t>
      </w:r>
      <w:r w:rsidR="00BD2BB6" w:rsidRPr="002F5B00">
        <w:rPr>
          <w:rFonts w:ascii="Calibri" w:hAnsi="Calibri" w:cs="Calibri"/>
          <w:sz w:val="22"/>
          <w:szCs w:val="22"/>
        </w:rPr>
        <w:t xml:space="preserve">en </w:t>
      </w:r>
      <w:r w:rsidRPr="002F5B00">
        <w:rPr>
          <w:rFonts w:ascii="Calibri" w:hAnsi="Calibri" w:cs="Calibri"/>
          <w:sz w:val="22"/>
          <w:szCs w:val="22"/>
        </w:rPr>
        <w:t>gemotiveerd mee of hij het oordeel over de gegrondheid van de klacht deelt en of hij naar aanleiding van dat oordeel maatregelen neemt en zo ja welke.</w:t>
      </w:r>
    </w:p>
    <w:p w14:paraId="1EFCDBCB" w14:textId="77777777" w:rsidR="00BC3DD2" w:rsidRDefault="006711F0" w:rsidP="005A4BBC">
      <w:pPr>
        <w:pStyle w:val="in"/>
        <w:numPr>
          <w:ilvl w:val="0"/>
          <w:numId w:val="3"/>
        </w:numPr>
        <w:tabs>
          <w:tab w:val="clear" w:pos="1618"/>
          <w:tab w:val="num" w:pos="284"/>
        </w:tabs>
        <w:spacing w:before="0" w:beforeAutospacing="0" w:after="0" w:afterAutospacing="0" w:line="240" w:lineRule="auto"/>
        <w:ind w:left="284" w:hanging="284"/>
        <w:rPr>
          <w:rFonts w:ascii="Calibri" w:hAnsi="Calibri" w:cs="Calibri"/>
          <w:sz w:val="22"/>
          <w:szCs w:val="22"/>
        </w:rPr>
      </w:pPr>
      <w:r w:rsidRPr="002F5B00">
        <w:rPr>
          <w:rFonts w:ascii="Calibri" w:hAnsi="Calibri" w:cs="Calibri"/>
          <w:sz w:val="22"/>
          <w:szCs w:val="22"/>
        </w:rPr>
        <w:t xml:space="preserve">Deze termijn kan met ten hoogste vier weken worden verlengd. Deze verlenging meldt het bevoegd gezag met redenen omkleed aan de klager, de </w:t>
      </w:r>
      <w:r w:rsidR="004D0910" w:rsidRPr="002F5B00">
        <w:rPr>
          <w:rFonts w:ascii="Calibri" w:hAnsi="Calibri" w:cs="Calibri"/>
          <w:sz w:val="22"/>
          <w:szCs w:val="22"/>
        </w:rPr>
        <w:t>verweerder</w:t>
      </w:r>
      <w:r w:rsidRPr="002F5B00">
        <w:rPr>
          <w:rFonts w:ascii="Calibri" w:hAnsi="Calibri" w:cs="Calibri"/>
          <w:sz w:val="22"/>
          <w:szCs w:val="22"/>
        </w:rPr>
        <w:t xml:space="preserve"> en de </w:t>
      </w:r>
      <w:r w:rsidR="00096F63">
        <w:rPr>
          <w:rFonts w:ascii="Calibri" w:hAnsi="Calibri" w:cs="Calibri"/>
          <w:sz w:val="22"/>
          <w:szCs w:val="22"/>
        </w:rPr>
        <w:t>klachtencommissie</w:t>
      </w:r>
      <w:r w:rsidR="00BD2BB6" w:rsidRPr="002F5B00">
        <w:rPr>
          <w:rFonts w:ascii="Calibri" w:hAnsi="Calibri" w:cs="Calibri"/>
          <w:sz w:val="22"/>
          <w:szCs w:val="22"/>
        </w:rPr>
        <w:t>.</w:t>
      </w:r>
    </w:p>
    <w:p w14:paraId="6588B869" w14:textId="77777777" w:rsidR="006406F3" w:rsidRPr="006406F3" w:rsidRDefault="006406F3" w:rsidP="006223CD">
      <w:pPr>
        <w:pStyle w:val="in"/>
        <w:spacing w:before="0" w:beforeAutospacing="0" w:after="0" w:afterAutospacing="0" w:line="240" w:lineRule="auto"/>
        <w:ind w:left="284"/>
        <w:jc w:val="both"/>
        <w:rPr>
          <w:rFonts w:ascii="Calibri" w:hAnsi="Calibri" w:cs="Calibri"/>
          <w:sz w:val="22"/>
          <w:szCs w:val="22"/>
        </w:rPr>
      </w:pPr>
    </w:p>
    <w:p w14:paraId="491780CA" w14:textId="77777777" w:rsidR="009B6BF7" w:rsidRPr="002F5B00" w:rsidRDefault="009B6BF7" w:rsidP="004C3D4E">
      <w:pPr>
        <w:pStyle w:val="in"/>
        <w:spacing w:before="0" w:beforeAutospacing="0" w:after="0" w:afterAutospacing="0" w:line="240" w:lineRule="auto"/>
        <w:ind w:left="0"/>
        <w:rPr>
          <w:rFonts w:ascii="Calibri" w:hAnsi="Calibri" w:cs="Calibri"/>
          <w:b/>
          <w:sz w:val="22"/>
          <w:szCs w:val="22"/>
        </w:rPr>
      </w:pPr>
      <w:r w:rsidRPr="002F5B00">
        <w:rPr>
          <w:rFonts w:ascii="Calibri" w:hAnsi="Calibri" w:cs="Calibri"/>
          <w:b/>
          <w:sz w:val="22"/>
          <w:szCs w:val="22"/>
        </w:rPr>
        <w:t xml:space="preserve">Artikel </w:t>
      </w:r>
      <w:r w:rsidR="00063D84" w:rsidRPr="002F5B00">
        <w:rPr>
          <w:rFonts w:ascii="Calibri" w:hAnsi="Calibri" w:cs="Calibri"/>
          <w:b/>
          <w:sz w:val="22"/>
          <w:szCs w:val="22"/>
        </w:rPr>
        <w:t>11</w:t>
      </w:r>
      <w:r w:rsidRPr="002F5B00">
        <w:rPr>
          <w:rFonts w:ascii="Calibri" w:hAnsi="Calibri" w:cs="Calibri"/>
          <w:b/>
          <w:sz w:val="22"/>
          <w:szCs w:val="22"/>
        </w:rPr>
        <w:t>:</w:t>
      </w:r>
      <w:r w:rsidR="00FF40AD" w:rsidRPr="002F5B00">
        <w:rPr>
          <w:rFonts w:ascii="Calibri" w:hAnsi="Calibri" w:cs="Calibri"/>
          <w:b/>
          <w:sz w:val="22"/>
          <w:szCs w:val="22"/>
        </w:rPr>
        <w:t xml:space="preserve"> I</w:t>
      </w:r>
      <w:r w:rsidRPr="002F5B00">
        <w:rPr>
          <w:rFonts w:ascii="Calibri" w:hAnsi="Calibri" w:cs="Calibri"/>
          <w:b/>
          <w:sz w:val="22"/>
          <w:szCs w:val="22"/>
        </w:rPr>
        <w:t>nformeren medezeggenschapsorgaan</w:t>
      </w:r>
    </w:p>
    <w:p w14:paraId="25B4ADC3" w14:textId="77777777" w:rsidR="009B6BF7" w:rsidRPr="002F5B00" w:rsidRDefault="00593591" w:rsidP="004C3D4E">
      <w:pPr>
        <w:pStyle w:val="in"/>
        <w:spacing w:before="0" w:beforeAutospacing="0" w:after="0" w:afterAutospacing="0" w:line="240" w:lineRule="auto"/>
        <w:ind w:left="0"/>
        <w:rPr>
          <w:rFonts w:ascii="Calibri" w:hAnsi="Calibri" w:cs="Calibri"/>
          <w:sz w:val="22"/>
          <w:szCs w:val="22"/>
        </w:rPr>
      </w:pPr>
      <w:r w:rsidRPr="002F5B00">
        <w:rPr>
          <w:rFonts w:ascii="Calibri" w:hAnsi="Calibri" w:cs="Calibri"/>
          <w:sz w:val="22"/>
          <w:szCs w:val="22"/>
        </w:rPr>
        <w:t xml:space="preserve">Het bevoegd gezag informeert de medezeggenschapsorganen </w:t>
      </w:r>
      <w:r w:rsidR="00C33CC5">
        <w:rPr>
          <w:rFonts w:ascii="Calibri" w:hAnsi="Calibri" w:cs="Calibri"/>
          <w:sz w:val="22"/>
          <w:szCs w:val="22"/>
        </w:rPr>
        <w:t xml:space="preserve">terstond </w:t>
      </w:r>
      <w:r w:rsidRPr="002F5B00">
        <w:rPr>
          <w:rFonts w:ascii="Calibri" w:hAnsi="Calibri" w:cs="Calibri"/>
          <w:sz w:val="22"/>
          <w:szCs w:val="22"/>
        </w:rPr>
        <w:t xml:space="preserve">over elk oordeel </w:t>
      </w:r>
      <w:r w:rsidR="009B6BF7" w:rsidRPr="002F5B00">
        <w:rPr>
          <w:rFonts w:ascii="Calibri" w:hAnsi="Calibri" w:cs="Calibri"/>
          <w:sz w:val="22"/>
          <w:szCs w:val="22"/>
        </w:rPr>
        <w:t xml:space="preserve">van de </w:t>
      </w:r>
      <w:r w:rsidR="0086537F">
        <w:rPr>
          <w:rFonts w:ascii="Calibri" w:hAnsi="Calibri" w:cs="Calibri"/>
          <w:sz w:val="22"/>
          <w:szCs w:val="22"/>
        </w:rPr>
        <w:t xml:space="preserve">klachtencommissie </w:t>
      </w:r>
      <w:r w:rsidR="009B6BF7" w:rsidRPr="002F5B00">
        <w:rPr>
          <w:rFonts w:ascii="Calibri" w:hAnsi="Calibri" w:cs="Calibri"/>
          <w:sz w:val="22"/>
          <w:szCs w:val="22"/>
        </w:rPr>
        <w:t xml:space="preserve">waarbij de klacht gegrond </w:t>
      </w:r>
      <w:r w:rsidR="00BD2BB6" w:rsidRPr="002F5B00">
        <w:rPr>
          <w:rFonts w:ascii="Calibri" w:hAnsi="Calibri" w:cs="Calibri"/>
          <w:sz w:val="22"/>
          <w:szCs w:val="22"/>
        </w:rPr>
        <w:t xml:space="preserve">is </w:t>
      </w:r>
      <w:r w:rsidR="009B6BF7" w:rsidRPr="002F5B00">
        <w:rPr>
          <w:rFonts w:ascii="Calibri" w:hAnsi="Calibri" w:cs="Calibri"/>
          <w:sz w:val="22"/>
          <w:szCs w:val="22"/>
        </w:rPr>
        <w:t>geoordeeld en over de eventuele maatregelen die h</w:t>
      </w:r>
      <w:r w:rsidR="00FD415C">
        <w:rPr>
          <w:rFonts w:ascii="Calibri" w:hAnsi="Calibri" w:cs="Calibri"/>
          <w:sz w:val="22"/>
          <w:szCs w:val="22"/>
        </w:rPr>
        <w:t>et</w:t>
      </w:r>
      <w:r w:rsidR="009B6BF7" w:rsidRPr="002F5B00">
        <w:rPr>
          <w:rFonts w:ascii="Calibri" w:hAnsi="Calibri" w:cs="Calibri"/>
          <w:sz w:val="22"/>
          <w:szCs w:val="22"/>
        </w:rPr>
        <w:t xml:space="preserve"> naar aanleiding van dat oordeel zal nemen.</w:t>
      </w:r>
    </w:p>
    <w:p w14:paraId="1F7AC64B" w14:textId="77777777" w:rsidR="00593591" w:rsidRPr="002F5B00" w:rsidRDefault="00593591" w:rsidP="004C3D4E">
      <w:pPr>
        <w:pStyle w:val="in"/>
        <w:spacing w:before="0" w:beforeAutospacing="0" w:after="0" w:afterAutospacing="0" w:line="240" w:lineRule="auto"/>
        <w:ind w:left="0"/>
        <w:rPr>
          <w:rFonts w:ascii="Calibri" w:hAnsi="Calibri" w:cs="Calibri"/>
          <w:sz w:val="22"/>
          <w:szCs w:val="22"/>
        </w:rPr>
      </w:pPr>
    </w:p>
    <w:p w14:paraId="4415E46B" w14:textId="77777777" w:rsidR="00546B4E" w:rsidRPr="002F5B00" w:rsidRDefault="00546B4E" w:rsidP="004C3D4E">
      <w:pPr>
        <w:pStyle w:val="in"/>
        <w:spacing w:before="0" w:beforeAutospacing="0" w:after="0" w:afterAutospacing="0" w:line="240" w:lineRule="auto"/>
        <w:ind w:left="0"/>
        <w:rPr>
          <w:rFonts w:ascii="Calibri" w:hAnsi="Calibri" w:cs="Calibri"/>
          <w:b/>
          <w:bCs/>
          <w:sz w:val="22"/>
          <w:szCs w:val="22"/>
        </w:rPr>
      </w:pPr>
      <w:r w:rsidRPr="002F5B00">
        <w:rPr>
          <w:rFonts w:ascii="Calibri" w:hAnsi="Calibri" w:cs="Calibri"/>
          <w:b/>
          <w:bCs/>
          <w:sz w:val="22"/>
          <w:szCs w:val="22"/>
        </w:rPr>
        <w:t>Artikel 1</w:t>
      </w:r>
      <w:r w:rsidR="00063D84" w:rsidRPr="002F5B00">
        <w:rPr>
          <w:rFonts w:ascii="Calibri" w:hAnsi="Calibri" w:cs="Calibri"/>
          <w:b/>
          <w:bCs/>
          <w:sz w:val="22"/>
          <w:szCs w:val="22"/>
        </w:rPr>
        <w:t>2</w:t>
      </w:r>
      <w:r w:rsidRPr="002F5B00">
        <w:rPr>
          <w:rFonts w:ascii="Calibri" w:hAnsi="Calibri" w:cs="Calibri"/>
          <w:b/>
          <w:bCs/>
          <w:sz w:val="22"/>
          <w:szCs w:val="22"/>
        </w:rPr>
        <w:t xml:space="preserve">: </w:t>
      </w:r>
      <w:r w:rsidR="00DF7B04" w:rsidRPr="002F5B00">
        <w:rPr>
          <w:rFonts w:ascii="Calibri" w:hAnsi="Calibri" w:cs="Calibri"/>
          <w:b/>
          <w:bCs/>
          <w:sz w:val="22"/>
          <w:szCs w:val="22"/>
        </w:rPr>
        <w:t>Vertrouwelijkheid</w:t>
      </w:r>
    </w:p>
    <w:p w14:paraId="16E8A70E" w14:textId="77777777" w:rsidR="00593591" w:rsidRPr="00045244" w:rsidRDefault="00593591" w:rsidP="00715B79">
      <w:pPr>
        <w:pStyle w:val="in"/>
        <w:numPr>
          <w:ilvl w:val="0"/>
          <w:numId w:val="17"/>
        </w:numPr>
        <w:tabs>
          <w:tab w:val="left" w:pos="284"/>
        </w:tabs>
        <w:spacing w:before="0" w:beforeAutospacing="0" w:after="0" w:afterAutospacing="0" w:line="240" w:lineRule="auto"/>
        <w:ind w:left="284" w:hanging="284"/>
        <w:rPr>
          <w:rFonts w:ascii="Calibri" w:hAnsi="Calibri" w:cs="Calibri"/>
          <w:sz w:val="22"/>
          <w:szCs w:val="22"/>
        </w:rPr>
      </w:pPr>
      <w:r w:rsidRPr="00045244">
        <w:rPr>
          <w:rFonts w:ascii="Calibri" w:hAnsi="Calibri" w:cs="Calibri"/>
          <w:sz w:val="22"/>
          <w:szCs w:val="22"/>
        </w:rPr>
        <w:t xml:space="preserve">Iedereen die bij het indienen en behandelen van de klacht </w:t>
      </w:r>
      <w:r w:rsidR="00EB20E5">
        <w:rPr>
          <w:rFonts w:ascii="Calibri" w:hAnsi="Calibri" w:cs="Calibri"/>
          <w:sz w:val="22"/>
          <w:szCs w:val="22"/>
        </w:rPr>
        <w:t>(of voorafgaand daaraan)</w:t>
      </w:r>
      <w:r w:rsidR="00EB20E5" w:rsidRPr="00045244">
        <w:rPr>
          <w:rFonts w:ascii="Calibri" w:hAnsi="Calibri" w:cs="Calibri"/>
          <w:sz w:val="22"/>
          <w:szCs w:val="22"/>
        </w:rPr>
        <w:t xml:space="preserve"> </w:t>
      </w:r>
      <w:r w:rsidRPr="00045244">
        <w:rPr>
          <w:rFonts w:ascii="Calibri" w:hAnsi="Calibri" w:cs="Calibri"/>
          <w:sz w:val="22"/>
          <w:szCs w:val="22"/>
        </w:rPr>
        <w:t xml:space="preserve">betrokken is, is verplicht vertrouwelijkheid in acht te nemen. </w:t>
      </w:r>
    </w:p>
    <w:p w14:paraId="765D70D1" w14:textId="77777777" w:rsidR="00593591" w:rsidRPr="00045244" w:rsidRDefault="00593591" w:rsidP="00EA216B">
      <w:pPr>
        <w:pStyle w:val="in"/>
        <w:numPr>
          <w:ilvl w:val="0"/>
          <w:numId w:val="17"/>
        </w:numPr>
        <w:tabs>
          <w:tab w:val="num" w:pos="360"/>
        </w:tabs>
        <w:spacing w:before="0" w:beforeAutospacing="0" w:after="0" w:afterAutospacing="0" w:line="240" w:lineRule="auto"/>
        <w:ind w:left="284" w:hanging="284"/>
        <w:rPr>
          <w:rFonts w:ascii="Calibri" w:hAnsi="Calibri" w:cs="Calibri"/>
          <w:sz w:val="22"/>
          <w:szCs w:val="22"/>
        </w:rPr>
      </w:pPr>
      <w:r w:rsidRPr="00045244">
        <w:rPr>
          <w:rFonts w:ascii="Calibri" w:hAnsi="Calibri" w:cs="Calibri"/>
          <w:sz w:val="22"/>
          <w:szCs w:val="22"/>
        </w:rPr>
        <w:t>De verplichting tot vertrouwelijkheid blijft bestaan, ook als de betrokkene niet meer onder de werking van de klachtenregeling valt.</w:t>
      </w:r>
    </w:p>
    <w:p w14:paraId="79BDEC9F" w14:textId="77777777" w:rsidR="00715B79" w:rsidRDefault="00715B79" w:rsidP="004C3D4E">
      <w:pPr>
        <w:pStyle w:val="in"/>
        <w:spacing w:before="0" w:beforeAutospacing="0" w:after="0" w:afterAutospacing="0" w:line="240" w:lineRule="auto"/>
        <w:ind w:left="0"/>
        <w:rPr>
          <w:rFonts w:ascii="Calibri" w:hAnsi="Calibri" w:cs="Calibri"/>
          <w:sz w:val="22"/>
          <w:szCs w:val="22"/>
        </w:rPr>
      </w:pPr>
    </w:p>
    <w:p w14:paraId="062B82C8" w14:textId="77777777" w:rsidR="00715B79" w:rsidRPr="0052609B" w:rsidRDefault="006B7F86" w:rsidP="004C3D4E">
      <w:pPr>
        <w:pStyle w:val="in"/>
        <w:spacing w:before="0" w:beforeAutospacing="0" w:after="0" w:afterAutospacing="0" w:line="240" w:lineRule="auto"/>
        <w:ind w:left="0"/>
        <w:rPr>
          <w:rFonts w:ascii="Calibri" w:hAnsi="Calibri" w:cs="Calibri"/>
          <w:b/>
          <w:sz w:val="22"/>
          <w:szCs w:val="22"/>
        </w:rPr>
      </w:pPr>
      <w:r w:rsidRPr="0052609B">
        <w:rPr>
          <w:rFonts w:ascii="Calibri" w:hAnsi="Calibri" w:cs="Calibri"/>
          <w:b/>
          <w:sz w:val="22"/>
          <w:szCs w:val="22"/>
        </w:rPr>
        <w:t>Artikel 13: Evaluatie</w:t>
      </w:r>
    </w:p>
    <w:p w14:paraId="4E44DF3D" w14:textId="77777777" w:rsidR="006B7F86" w:rsidRDefault="006B7F86" w:rsidP="006B7F86">
      <w:pPr>
        <w:pStyle w:val="in"/>
        <w:spacing w:before="0" w:beforeAutospacing="0" w:after="0" w:afterAutospacing="0" w:line="240" w:lineRule="auto"/>
        <w:ind w:left="0"/>
        <w:rPr>
          <w:rFonts w:ascii="Calibri" w:hAnsi="Calibri" w:cs="Calibri"/>
          <w:sz w:val="22"/>
          <w:szCs w:val="22"/>
        </w:rPr>
      </w:pPr>
      <w:r w:rsidRPr="006B7F86">
        <w:rPr>
          <w:rFonts w:ascii="Calibri" w:hAnsi="Calibri" w:cs="Calibri"/>
          <w:sz w:val="22"/>
          <w:szCs w:val="22"/>
        </w:rPr>
        <w:t>De regeling wordt binnen vier jaar na inwerkingtreding door het bevoegd gezag, de contact</w:t>
      </w:r>
      <w:r>
        <w:rPr>
          <w:rFonts w:ascii="Calibri" w:hAnsi="Calibri" w:cs="Calibri"/>
          <w:sz w:val="22"/>
          <w:szCs w:val="22"/>
        </w:rPr>
        <w:t xml:space="preserve">persoon, de vertrouwenspersoon </w:t>
      </w:r>
      <w:r w:rsidRPr="006B7F86">
        <w:rPr>
          <w:rFonts w:ascii="Calibri" w:hAnsi="Calibri" w:cs="Calibri"/>
          <w:sz w:val="22"/>
          <w:szCs w:val="22"/>
        </w:rPr>
        <w:t>en de (gemeenschappelijke) medezeggenschaps</w:t>
      </w:r>
      <w:r w:rsidR="00F76760">
        <w:rPr>
          <w:rFonts w:ascii="Calibri" w:hAnsi="Calibri" w:cs="Calibri"/>
          <w:sz w:val="22"/>
          <w:szCs w:val="22"/>
        </w:rPr>
        <w:t>orgaan</w:t>
      </w:r>
      <w:r w:rsidRPr="006B7F86">
        <w:rPr>
          <w:rFonts w:ascii="Calibri" w:hAnsi="Calibri" w:cs="Calibri"/>
          <w:sz w:val="22"/>
          <w:szCs w:val="22"/>
        </w:rPr>
        <w:t xml:space="preserve"> geëvalueerd.</w:t>
      </w:r>
    </w:p>
    <w:p w14:paraId="433503EC" w14:textId="77777777" w:rsidR="00AD3A75" w:rsidRPr="002F5B00" w:rsidRDefault="00AD3A75" w:rsidP="004C3D4E">
      <w:pPr>
        <w:pStyle w:val="in"/>
        <w:spacing w:before="0" w:beforeAutospacing="0" w:after="0" w:afterAutospacing="0" w:line="240" w:lineRule="auto"/>
        <w:ind w:left="0"/>
        <w:rPr>
          <w:rFonts w:ascii="Calibri" w:hAnsi="Calibri" w:cs="Calibri"/>
          <w:sz w:val="22"/>
          <w:szCs w:val="22"/>
        </w:rPr>
      </w:pPr>
    </w:p>
    <w:p w14:paraId="63E449A0" w14:textId="77777777" w:rsidR="00247360" w:rsidRPr="002F5B00" w:rsidRDefault="006711F0" w:rsidP="004C3D4E">
      <w:pPr>
        <w:pStyle w:val="in"/>
        <w:spacing w:before="0" w:beforeAutospacing="0" w:after="0" w:afterAutospacing="0" w:line="240" w:lineRule="auto"/>
        <w:ind w:left="0"/>
        <w:rPr>
          <w:rFonts w:ascii="Calibri" w:hAnsi="Calibri" w:cs="Calibri"/>
          <w:b/>
          <w:bCs/>
          <w:sz w:val="22"/>
          <w:szCs w:val="22"/>
        </w:rPr>
      </w:pPr>
      <w:r w:rsidRPr="002F5B00">
        <w:rPr>
          <w:rFonts w:ascii="Calibri" w:hAnsi="Calibri" w:cs="Calibri"/>
          <w:b/>
          <w:bCs/>
          <w:sz w:val="22"/>
          <w:szCs w:val="22"/>
        </w:rPr>
        <w:t xml:space="preserve">Artikel </w:t>
      </w:r>
      <w:r w:rsidR="00B6588F" w:rsidRPr="002F5B00">
        <w:rPr>
          <w:rFonts w:ascii="Calibri" w:hAnsi="Calibri" w:cs="Calibri"/>
          <w:b/>
          <w:bCs/>
          <w:sz w:val="22"/>
          <w:szCs w:val="22"/>
        </w:rPr>
        <w:t>1</w:t>
      </w:r>
      <w:r w:rsidR="00814C0E">
        <w:rPr>
          <w:rFonts w:ascii="Calibri" w:hAnsi="Calibri" w:cs="Calibri"/>
          <w:b/>
          <w:bCs/>
          <w:sz w:val="22"/>
          <w:szCs w:val="22"/>
        </w:rPr>
        <w:t>4</w:t>
      </w:r>
      <w:r w:rsidRPr="002F5B00">
        <w:rPr>
          <w:rFonts w:ascii="Calibri" w:hAnsi="Calibri" w:cs="Calibri"/>
          <w:b/>
          <w:bCs/>
          <w:sz w:val="22"/>
          <w:szCs w:val="22"/>
        </w:rPr>
        <w:t xml:space="preserve">: Wijziging van </w:t>
      </w:r>
      <w:r w:rsidR="00AD3A75">
        <w:rPr>
          <w:rFonts w:ascii="Calibri" w:hAnsi="Calibri" w:cs="Calibri"/>
          <w:b/>
          <w:bCs/>
          <w:sz w:val="22"/>
          <w:szCs w:val="22"/>
        </w:rPr>
        <w:t>de klachtenregeling</w:t>
      </w:r>
    </w:p>
    <w:p w14:paraId="47E9779C" w14:textId="77777777" w:rsidR="006711F0" w:rsidRDefault="006711F0" w:rsidP="004C3D4E">
      <w:pPr>
        <w:pStyle w:val="in"/>
        <w:spacing w:before="0" w:beforeAutospacing="0" w:after="0" w:afterAutospacing="0" w:line="240" w:lineRule="auto"/>
        <w:ind w:left="0"/>
        <w:rPr>
          <w:rFonts w:ascii="Calibri" w:hAnsi="Calibri" w:cs="Calibri"/>
          <w:sz w:val="22"/>
          <w:szCs w:val="22"/>
        </w:rPr>
      </w:pPr>
      <w:r w:rsidRPr="002F5B00">
        <w:rPr>
          <w:rFonts w:ascii="Calibri" w:hAnsi="Calibri" w:cs="Calibri"/>
          <w:sz w:val="22"/>
          <w:szCs w:val="22"/>
        </w:rPr>
        <w:t xml:space="preserve">Deze regeling kan door het bevoegd gezag worden gewijzigd na overleg met de vertrouwenspersoon, met inachtneming van de </w:t>
      </w:r>
      <w:r w:rsidR="009D28D7" w:rsidRPr="002F5B00">
        <w:rPr>
          <w:rFonts w:ascii="Calibri" w:hAnsi="Calibri" w:cs="Calibri"/>
          <w:sz w:val="22"/>
          <w:szCs w:val="22"/>
        </w:rPr>
        <w:t>voor de school of instelling geldende bepalingen op gebied van medezeggenschap.</w:t>
      </w:r>
    </w:p>
    <w:p w14:paraId="629E7882" w14:textId="77777777" w:rsidR="004F0432" w:rsidRPr="002F5B00" w:rsidRDefault="004F0432" w:rsidP="004C3D4E">
      <w:pPr>
        <w:pStyle w:val="in"/>
        <w:spacing w:before="0" w:beforeAutospacing="0" w:after="0" w:afterAutospacing="0" w:line="240" w:lineRule="auto"/>
        <w:ind w:left="0"/>
        <w:rPr>
          <w:rFonts w:ascii="Calibri" w:hAnsi="Calibri" w:cs="Calibri"/>
          <w:sz w:val="22"/>
          <w:szCs w:val="22"/>
        </w:rPr>
      </w:pPr>
    </w:p>
    <w:p w14:paraId="7481EF16" w14:textId="77777777" w:rsidR="00247360" w:rsidRPr="002F5B00" w:rsidRDefault="006711F0" w:rsidP="004C3D4E">
      <w:pPr>
        <w:pStyle w:val="in"/>
        <w:spacing w:before="0" w:beforeAutospacing="0" w:after="0" w:afterAutospacing="0" w:line="240" w:lineRule="auto"/>
        <w:ind w:left="0"/>
        <w:rPr>
          <w:rFonts w:ascii="Calibri" w:hAnsi="Calibri" w:cs="Calibri"/>
          <w:b/>
          <w:bCs/>
          <w:sz w:val="22"/>
          <w:szCs w:val="22"/>
        </w:rPr>
      </w:pPr>
      <w:r w:rsidRPr="002F5B00">
        <w:rPr>
          <w:rFonts w:ascii="Calibri" w:hAnsi="Calibri" w:cs="Calibri"/>
          <w:b/>
          <w:bCs/>
          <w:sz w:val="22"/>
          <w:szCs w:val="22"/>
        </w:rPr>
        <w:t>Artikel 1</w:t>
      </w:r>
      <w:r w:rsidR="00814C0E">
        <w:rPr>
          <w:rFonts w:ascii="Calibri" w:hAnsi="Calibri" w:cs="Calibri"/>
          <w:b/>
          <w:bCs/>
          <w:sz w:val="22"/>
          <w:szCs w:val="22"/>
        </w:rPr>
        <w:t>5</w:t>
      </w:r>
      <w:r w:rsidRPr="002F5B00">
        <w:rPr>
          <w:rFonts w:ascii="Calibri" w:hAnsi="Calibri" w:cs="Calibri"/>
          <w:b/>
          <w:bCs/>
          <w:sz w:val="22"/>
          <w:szCs w:val="22"/>
        </w:rPr>
        <w:t>: Overige bepalingen</w:t>
      </w:r>
    </w:p>
    <w:p w14:paraId="37BE135B" w14:textId="77777777" w:rsidR="006509F2" w:rsidRPr="006509F2" w:rsidRDefault="006711F0" w:rsidP="006509F2">
      <w:pPr>
        <w:pStyle w:val="in"/>
        <w:numPr>
          <w:ilvl w:val="0"/>
          <w:numId w:val="9"/>
        </w:numPr>
        <w:tabs>
          <w:tab w:val="clear" w:pos="720"/>
          <w:tab w:val="num" w:pos="284"/>
        </w:tabs>
        <w:spacing w:before="0" w:beforeAutospacing="0" w:after="0" w:afterAutospacing="0" w:line="240" w:lineRule="auto"/>
        <w:ind w:left="284" w:hanging="284"/>
        <w:rPr>
          <w:rFonts w:asciiTheme="minorHAnsi" w:hAnsiTheme="minorHAnsi" w:cstheme="minorHAnsi"/>
          <w:sz w:val="22"/>
          <w:szCs w:val="22"/>
        </w:rPr>
      </w:pPr>
      <w:r w:rsidRPr="002F5B00">
        <w:rPr>
          <w:rFonts w:ascii="Calibri" w:hAnsi="Calibri" w:cs="Calibri"/>
          <w:sz w:val="22"/>
          <w:szCs w:val="22"/>
        </w:rPr>
        <w:t>In gevallen waarin de regeling niet voorziet, beslist het bevoegd gezag.</w:t>
      </w:r>
    </w:p>
    <w:p w14:paraId="11F96759" w14:textId="77777777" w:rsidR="00247360" w:rsidRPr="002F5B00" w:rsidRDefault="006711F0" w:rsidP="00FC41F0">
      <w:pPr>
        <w:pStyle w:val="in"/>
        <w:numPr>
          <w:ilvl w:val="0"/>
          <w:numId w:val="9"/>
        </w:numPr>
        <w:tabs>
          <w:tab w:val="clear" w:pos="720"/>
          <w:tab w:val="num" w:pos="284"/>
        </w:tabs>
        <w:spacing w:before="0" w:beforeAutospacing="0" w:after="0" w:afterAutospacing="0" w:line="240" w:lineRule="auto"/>
        <w:ind w:left="284" w:hanging="284"/>
        <w:rPr>
          <w:rFonts w:ascii="Calibri" w:hAnsi="Calibri" w:cs="Calibri"/>
          <w:sz w:val="22"/>
          <w:szCs w:val="22"/>
        </w:rPr>
      </w:pPr>
      <w:r w:rsidRPr="002F5B00">
        <w:rPr>
          <w:rFonts w:ascii="Calibri" w:hAnsi="Calibri" w:cs="Calibri"/>
          <w:sz w:val="22"/>
          <w:szCs w:val="22"/>
        </w:rPr>
        <w:t xml:space="preserve">Deze regeling kan worden aangehaald als 'klachtenregeling </w:t>
      </w:r>
      <w:r w:rsidR="00A2042D" w:rsidRPr="002F5B00">
        <w:rPr>
          <w:rFonts w:ascii="Calibri" w:hAnsi="Calibri" w:cs="Calibri"/>
          <w:sz w:val="22"/>
          <w:szCs w:val="22"/>
        </w:rPr>
        <w:t xml:space="preserve">… </w:t>
      </w:r>
      <w:r w:rsidR="009B6BF7" w:rsidRPr="002F5B00">
        <w:rPr>
          <w:rFonts w:ascii="Calibri" w:hAnsi="Calibri" w:cs="Calibri"/>
          <w:sz w:val="22"/>
          <w:szCs w:val="22"/>
        </w:rPr>
        <w:t>(naam bevoegd gezag</w:t>
      </w:r>
      <w:r w:rsidR="003E179F" w:rsidRPr="002F5B00">
        <w:rPr>
          <w:rFonts w:ascii="Calibri" w:hAnsi="Calibri" w:cs="Calibri"/>
          <w:sz w:val="22"/>
          <w:szCs w:val="22"/>
        </w:rPr>
        <w:t xml:space="preserve"> of school</w:t>
      </w:r>
      <w:r w:rsidR="00A2042D" w:rsidRPr="002F5B00">
        <w:rPr>
          <w:rFonts w:ascii="Calibri" w:hAnsi="Calibri" w:cs="Calibri"/>
          <w:sz w:val="22"/>
          <w:szCs w:val="22"/>
        </w:rPr>
        <w:t>)'</w:t>
      </w:r>
      <w:r w:rsidRPr="002F5B00">
        <w:rPr>
          <w:rFonts w:ascii="Calibri" w:hAnsi="Calibri" w:cs="Calibri"/>
          <w:sz w:val="22"/>
          <w:szCs w:val="22"/>
        </w:rPr>
        <w:t>.</w:t>
      </w:r>
    </w:p>
    <w:p w14:paraId="27FE7A48" w14:textId="77777777" w:rsidR="006711F0" w:rsidRPr="002F5B00" w:rsidRDefault="006711F0" w:rsidP="00FC41F0">
      <w:pPr>
        <w:pStyle w:val="in"/>
        <w:numPr>
          <w:ilvl w:val="0"/>
          <w:numId w:val="9"/>
        </w:numPr>
        <w:tabs>
          <w:tab w:val="clear" w:pos="720"/>
          <w:tab w:val="num" w:pos="284"/>
        </w:tabs>
        <w:spacing w:before="0" w:beforeAutospacing="0" w:after="0" w:afterAutospacing="0" w:line="240" w:lineRule="auto"/>
        <w:ind w:left="284" w:hanging="284"/>
        <w:rPr>
          <w:rFonts w:ascii="Calibri" w:hAnsi="Calibri" w:cs="Calibri"/>
          <w:sz w:val="22"/>
          <w:szCs w:val="22"/>
        </w:rPr>
      </w:pPr>
      <w:r w:rsidRPr="002F5B00">
        <w:rPr>
          <w:rFonts w:ascii="Calibri" w:hAnsi="Calibri" w:cs="Calibri"/>
          <w:sz w:val="22"/>
          <w:szCs w:val="22"/>
        </w:rPr>
        <w:t>Deze regeling treedt in werking op .....</w:t>
      </w:r>
    </w:p>
    <w:p w14:paraId="68A5D16E" w14:textId="77777777" w:rsidR="004D0910" w:rsidRPr="002F5B00" w:rsidRDefault="004D0910" w:rsidP="004C3D4E">
      <w:pPr>
        <w:pStyle w:val="in"/>
        <w:spacing w:before="0" w:beforeAutospacing="0" w:after="0" w:afterAutospacing="0" w:line="240" w:lineRule="auto"/>
        <w:rPr>
          <w:rFonts w:ascii="Calibri" w:hAnsi="Calibri" w:cs="Calibri"/>
          <w:sz w:val="22"/>
          <w:szCs w:val="22"/>
        </w:rPr>
      </w:pPr>
    </w:p>
    <w:p w14:paraId="3C60486C" w14:textId="77777777" w:rsidR="004F47DB" w:rsidRDefault="006711F0" w:rsidP="004F47DB">
      <w:pPr>
        <w:pStyle w:val="Normaalweb"/>
        <w:spacing w:before="0" w:beforeAutospacing="0" w:after="0" w:afterAutospacing="0" w:line="240" w:lineRule="auto"/>
        <w:rPr>
          <w:rFonts w:ascii="Calibri" w:hAnsi="Calibri" w:cs="Calibri"/>
          <w:sz w:val="22"/>
          <w:szCs w:val="22"/>
        </w:rPr>
      </w:pPr>
      <w:r w:rsidRPr="002F5B00">
        <w:rPr>
          <w:rFonts w:ascii="Calibri" w:hAnsi="Calibri" w:cs="Calibri"/>
          <w:sz w:val="22"/>
          <w:szCs w:val="22"/>
        </w:rPr>
        <w:t>De regeling is vastgesteld op .....</w:t>
      </w:r>
    </w:p>
    <w:p w14:paraId="54C71A72" w14:textId="77777777" w:rsidR="004F47DB" w:rsidRDefault="004F47DB">
      <w:pPr>
        <w:rPr>
          <w:rFonts w:ascii="Calibri" w:eastAsia="Arial Unicode MS" w:hAnsi="Calibri" w:cs="Calibri"/>
          <w:sz w:val="22"/>
          <w:szCs w:val="22"/>
        </w:rPr>
      </w:pPr>
      <w:r>
        <w:rPr>
          <w:rFonts w:ascii="Calibri" w:hAnsi="Calibri" w:cs="Calibri"/>
          <w:sz w:val="22"/>
          <w:szCs w:val="22"/>
        </w:rPr>
        <w:br w:type="page"/>
      </w:r>
    </w:p>
    <w:p w14:paraId="425B6638" w14:textId="704EE9A3" w:rsidR="00006CFB" w:rsidRDefault="00006CFB" w:rsidP="00A342F8">
      <w:pPr>
        <w:pStyle w:val="Normaalweb"/>
        <w:spacing w:before="0" w:beforeAutospacing="0" w:after="0" w:afterAutospacing="0" w:line="240" w:lineRule="auto"/>
        <w:jc w:val="right"/>
        <w:rPr>
          <w:rFonts w:ascii="Calibri" w:hAnsi="Calibri" w:cs="Calibri"/>
          <w:b/>
          <w:sz w:val="22"/>
          <w:szCs w:val="22"/>
        </w:rPr>
      </w:pPr>
      <w:r>
        <w:rPr>
          <w:rFonts w:ascii="Calibri" w:hAnsi="Calibri" w:cs="Calibri"/>
          <w:b/>
          <w:noProof/>
          <w:sz w:val="28"/>
          <w:szCs w:val="28"/>
        </w:rPr>
        <w:lastRenderedPageBreak/>
        <w:drawing>
          <wp:inline distT="0" distB="0" distL="0" distR="0" wp14:anchorId="6BC5A227" wp14:editId="17EAA795">
            <wp:extent cx="1263650" cy="499370"/>
            <wp:effectExtent l="0" t="0" r="0" b="0"/>
            <wp:docPr id="13" name="Afbeelding 1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a:off x="0" y="0"/>
                      <a:ext cx="1263650" cy="499370"/>
                    </a:xfrm>
                    <a:prstGeom prst="rect">
                      <a:avLst/>
                    </a:prstGeom>
                  </pic:spPr>
                </pic:pic>
              </a:graphicData>
            </a:graphic>
          </wp:inline>
        </w:drawing>
      </w:r>
      <w:r w:rsidR="00CC5FCC">
        <w:rPr>
          <w:rFonts w:ascii="Calibri" w:hAnsi="Calibri" w:cs="Calibri"/>
          <w:b/>
          <w:sz w:val="22"/>
          <w:szCs w:val="22"/>
        </w:rPr>
        <w:t xml:space="preserve">     </w:t>
      </w:r>
      <w:r w:rsidR="00CC5FCC">
        <w:rPr>
          <w:rFonts w:ascii="Calibri" w:hAnsi="Calibri" w:cs="Calibri"/>
          <w:b/>
          <w:noProof/>
          <w:sz w:val="28"/>
          <w:szCs w:val="28"/>
        </w:rPr>
        <w:drawing>
          <wp:inline distT="0" distB="0" distL="0" distR="0" wp14:anchorId="1E6601DC" wp14:editId="4A622146">
            <wp:extent cx="1465580" cy="453460"/>
            <wp:effectExtent l="0" t="0" r="1270" b="381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1517041" cy="469382"/>
                    </a:xfrm>
                    <a:prstGeom prst="rect">
                      <a:avLst/>
                    </a:prstGeom>
                  </pic:spPr>
                </pic:pic>
              </a:graphicData>
            </a:graphic>
          </wp:inline>
        </w:drawing>
      </w:r>
    </w:p>
    <w:p w14:paraId="443379B9" w14:textId="77777777" w:rsidR="00006CFB" w:rsidRDefault="00006CFB" w:rsidP="004F47DB">
      <w:pPr>
        <w:pStyle w:val="Normaalweb"/>
        <w:spacing w:before="0" w:beforeAutospacing="0" w:after="0" w:afterAutospacing="0" w:line="240" w:lineRule="auto"/>
        <w:rPr>
          <w:rFonts w:ascii="Calibri" w:hAnsi="Calibri" w:cs="Calibri"/>
          <w:b/>
          <w:sz w:val="22"/>
          <w:szCs w:val="22"/>
        </w:rPr>
      </w:pPr>
    </w:p>
    <w:p w14:paraId="754E5EA1" w14:textId="65FF9B6D" w:rsidR="00BB7ED1" w:rsidRPr="0062690B" w:rsidRDefault="004F47DB" w:rsidP="004F47DB">
      <w:pPr>
        <w:pStyle w:val="Normaalweb"/>
        <w:spacing w:before="0" w:beforeAutospacing="0" w:after="0" w:afterAutospacing="0" w:line="240" w:lineRule="auto"/>
        <w:rPr>
          <w:rFonts w:ascii="Calibri" w:hAnsi="Calibri" w:cs="Calibri"/>
          <w:b/>
          <w:sz w:val="22"/>
          <w:szCs w:val="22"/>
        </w:rPr>
      </w:pPr>
      <w:r w:rsidRPr="0062690B">
        <w:rPr>
          <w:rFonts w:ascii="Calibri" w:hAnsi="Calibri" w:cs="Calibri"/>
          <w:b/>
          <w:sz w:val="22"/>
          <w:szCs w:val="22"/>
        </w:rPr>
        <w:t>Bijlage</w:t>
      </w:r>
    </w:p>
    <w:p w14:paraId="0F0A6BD0" w14:textId="19FA8435" w:rsidR="006118C9" w:rsidRPr="00006CFB" w:rsidRDefault="00B557B0" w:rsidP="00B557B0">
      <w:pPr>
        <w:rPr>
          <w:rFonts w:ascii="Calibri" w:hAnsi="Calibri" w:cs="Calibri"/>
          <w:sz w:val="22"/>
          <w:szCs w:val="22"/>
        </w:rPr>
      </w:pPr>
      <w:r w:rsidRPr="0062690B">
        <w:rPr>
          <w:rFonts w:ascii="Calibri" w:hAnsi="Calibri" w:cs="Calibri"/>
          <w:sz w:val="22"/>
          <w:szCs w:val="22"/>
        </w:rPr>
        <w:t>Als het bevoegd gezag niet bij een externe klachtencommi</w:t>
      </w:r>
      <w:r w:rsidR="003D3064" w:rsidRPr="0062690B">
        <w:rPr>
          <w:rFonts w:ascii="Calibri" w:hAnsi="Calibri" w:cs="Calibri"/>
          <w:sz w:val="22"/>
          <w:szCs w:val="22"/>
        </w:rPr>
        <w:t>s</w:t>
      </w:r>
      <w:r w:rsidRPr="0062690B">
        <w:rPr>
          <w:rFonts w:ascii="Calibri" w:hAnsi="Calibri" w:cs="Calibri"/>
          <w:sz w:val="22"/>
          <w:szCs w:val="22"/>
        </w:rPr>
        <w:t>s</w:t>
      </w:r>
      <w:r w:rsidR="003D3064" w:rsidRPr="0062690B">
        <w:rPr>
          <w:rFonts w:ascii="Calibri" w:hAnsi="Calibri" w:cs="Calibri"/>
          <w:sz w:val="22"/>
          <w:szCs w:val="22"/>
        </w:rPr>
        <w:t>i</w:t>
      </w:r>
      <w:r w:rsidRPr="0062690B">
        <w:rPr>
          <w:rFonts w:ascii="Calibri" w:hAnsi="Calibri" w:cs="Calibri"/>
          <w:sz w:val="22"/>
          <w:szCs w:val="22"/>
        </w:rPr>
        <w:t xml:space="preserve">e is aangesloten en een eigen klachtencommissie heeft, kan gebruik worden gemaakt van deze bijlage. Deze bijlage kan worden ingevoegd </w:t>
      </w:r>
      <w:r w:rsidR="009B395F" w:rsidRPr="0062690B">
        <w:rPr>
          <w:rFonts w:ascii="Calibri" w:hAnsi="Calibri" w:cs="Calibri"/>
          <w:sz w:val="22"/>
          <w:szCs w:val="22"/>
        </w:rPr>
        <w:t>na artikel 5</w:t>
      </w:r>
      <w:r w:rsidRPr="0062690B">
        <w:rPr>
          <w:rFonts w:ascii="Calibri" w:hAnsi="Calibri" w:cs="Calibri"/>
          <w:sz w:val="22"/>
          <w:szCs w:val="22"/>
        </w:rPr>
        <w:t xml:space="preserve"> in de modelklachtenregeling</w:t>
      </w:r>
      <w:r w:rsidR="0078603D" w:rsidRPr="0062690B">
        <w:rPr>
          <w:rFonts w:ascii="Calibri" w:hAnsi="Calibri" w:cs="Calibri"/>
          <w:sz w:val="22"/>
          <w:szCs w:val="22"/>
        </w:rPr>
        <w:t xml:space="preserve"> en vervangt</w:t>
      </w:r>
      <w:r w:rsidR="008C0BBD" w:rsidRPr="0062690B">
        <w:rPr>
          <w:rFonts w:ascii="Calibri" w:hAnsi="Calibri" w:cs="Calibri"/>
          <w:sz w:val="22"/>
          <w:szCs w:val="22"/>
        </w:rPr>
        <w:t xml:space="preserve"> artik</w:t>
      </w:r>
      <w:r w:rsidR="0078603D" w:rsidRPr="0062690B">
        <w:rPr>
          <w:rFonts w:ascii="Calibri" w:hAnsi="Calibri" w:cs="Calibri"/>
          <w:sz w:val="22"/>
          <w:szCs w:val="22"/>
        </w:rPr>
        <w:t>e</w:t>
      </w:r>
      <w:r w:rsidR="008C0BBD" w:rsidRPr="0062690B">
        <w:rPr>
          <w:rFonts w:ascii="Calibri" w:hAnsi="Calibri" w:cs="Calibri"/>
          <w:sz w:val="22"/>
          <w:szCs w:val="22"/>
        </w:rPr>
        <w:t>l</w:t>
      </w:r>
      <w:r w:rsidR="0078603D" w:rsidRPr="0062690B">
        <w:rPr>
          <w:rFonts w:ascii="Calibri" w:hAnsi="Calibri" w:cs="Calibri"/>
          <w:sz w:val="22"/>
          <w:szCs w:val="22"/>
        </w:rPr>
        <w:t xml:space="preserve"> 6, </w:t>
      </w:r>
      <w:r w:rsidR="00021077" w:rsidRPr="0062690B">
        <w:rPr>
          <w:rFonts w:ascii="Calibri" w:hAnsi="Calibri" w:cs="Calibri"/>
          <w:sz w:val="22"/>
          <w:szCs w:val="22"/>
        </w:rPr>
        <w:t xml:space="preserve">7, </w:t>
      </w:r>
      <w:r w:rsidR="0078603D" w:rsidRPr="0062690B">
        <w:rPr>
          <w:rFonts w:ascii="Calibri" w:hAnsi="Calibri" w:cs="Calibri"/>
          <w:sz w:val="22"/>
          <w:szCs w:val="22"/>
        </w:rPr>
        <w:t>8</w:t>
      </w:r>
      <w:r w:rsidR="00021077" w:rsidRPr="0062690B">
        <w:rPr>
          <w:rFonts w:ascii="Calibri" w:hAnsi="Calibri" w:cs="Calibri"/>
          <w:sz w:val="22"/>
          <w:szCs w:val="22"/>
        </w:rPr>
        <w:t xml:space="preserve"> en 9</w:t>
      </w:r>
      <w:r w:rsidRPr="0062690B">
        <w:rPr>
          <w:rFonts w:ascii="Calibri" w:hAnsi="Calibri" w:cs="Calibri"/>
          <w:sz w:val="22"/>
          <w:szCs w:val="22"/>
        </w:rPr>
        <w:t>.</w:t>
      </w:r>
      <w:r w:rsidR="006118C9" w:rsidRPr="0062690B">
        <w:rPr>
          <w:rFonts w:ascii="Calibri" w:hAnsi="Calibri" w:cs="Calibri"/>
          <w:sz w:val="22"/>
          <w:szCs w:val="22"/>
        </w:rPr>
        <w:t xml:space="preserve"> </w:t>
      </w:r>
      <w:r w:rsidR="006A6F87" w:rsidRPr="0062690B">
        <w:rPr>
          <w:rFonts w:ascii="Calibri" w:hAnsi="Calibri" w:cs="Calibri"/>
          <w:sz w:val="22"/>
          <w:szCs w:val="22"/>
        </w:rPr>
        <w:t>De artikelen vanaf artikel 10 dienen dan vernummerd te worden.</w:t>
      </w:r>
    </w:p>
    <w:p w14:paraId="1DD6D2A5" w14:textId="77777777" w:rsidR="00C341E6" w:rsidRPr="00C341E6" w:rsidRDefault="00C341E6" w:rsidP="00C341E6">
      <w:pPr>
        <w:pStyle w:val="Kop3"/>
        <w:rPr>
          <w:rFonts w:ascii="Calibri" w:hAnsi="Calibri" w:cs="Calibri"/>
          <w:sz w:val="22"/>
          <w:szCs w:val="22"/>
        </w:rPr>
      </w:pPr>
      <w:r w:rsidRPr="00C341E6">
        <w:rPr>
          <w:rFonts w:ascii="Calibri" w:hAnsi="Calibri" w:cs="Calibri"/>
          <w:sz w:val="22"/>
          <w:szCs w:val="22"/>
        </w:rPr>
        <w:t xml:space="preserve">De klachtencommissie </w:t>
      </w:r>
      <w:r w:rsidR="00435EC9">
        <w:rPr>
          <w:rFonts w:ascii="Calibri" w:hAnsi="Calibri" w:cs="Calibri"/>
          <w:sz w:val="22"/>
          <w:szCs w:val="22"/>
        </w:rPr>
        <w:t>en de klachtprocedure</w:t>
      </w:r>
    </w:p>
    <w:p w14:paraId="555BD3BD" w14:textId="77777777" w:rsidR="00C341E6" w:rsidRPr="00C341E6" w:rsidRDefault="00C341E6" w:rsidP="00C341E6">
      <w:pPr>
        <w:pStyle w:val="Kop3"/>
        <w:rPr>
          <w:rFonts w:ascii="Calibri" w:hAnsi="Calibri" w:cs="Calibri"/>
          <w:sz w:val="22"/>
          <w:szCs w:val="22"/>
        </w:rPr>
      </w:pPr>
      <w:r w:rsidRPr="00C341E6">
        <w:rPr>
          <w:rFonts w:ascii="Calibri" w:hAnsi="Calibri" w:cs="Calibri"/>
          <w:sz w:val="22"/>
          <w:szCs w:val="22"/>
        </w:rPr>
        <w:t>Artikel</w:t>
      </w:r>
      <w:r w:rsidR="00766AA1">
        <w:rPr>
          <w:rFonts w:ascii="Calibri" w:hAnsi="Calibri" w:cs="Calibri"/>
          <w:sz w:val="22"/>
          <w:szCs w:val="22"/>
        </w:rPr>
        <w:t xml:space="preserve"> </w:t>
      </w:r>
      <w:r w:rsidR="000441F3">
        <w:rPr>
          <w:rFonts w:ascii="Calibri" w:hAnsi="Calibri" w:cs="Calibri"/>
          <w:sz w:val="22"/>
          <w:szCs w:val="22"/>
        </w:rPr>
        <w:t>6</w:t>
      </w:r>
      <w:r w:rsidRPr="00C341E6">
        <w:rPr>
          <w:rFonts w:ascii="Calibri" w:hAnsi="Calibri" w:cs="Calibri"/>
          <w:sz w:val="22"/>
          <w:szCs w:val="22"/>
        </w:rPr>
        <w:t xml:space="preserve">: Instelling en taken klachtencommissie </w:t>
      </w:r>
    </w:p>
    <w:p w14:paraId="3ED6E4A8" w14:textId="77777777" w:rsidR="00C341E6" w:rsidRPr="00C341E6" w:rsidRDefault="00C341E6" w:rsidP="00C341E6">
      <w:pPr>
        <w:pStyle w:val="Normaalweb"/>
        <w:numPr>
          <w:ilvl w:val="0"/>
          <w:numId w:val="16"/>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Er is een klachtencommissie voor alle scholen van het bevoegd gezag die de klacht onderzoekt en het bevoegd gezag hierover adviseert.</w:t>
      </w:r>
    </w:p>
    <w:p w14:paraId="550EE98E" w14:textId="77777777" w:rsidR="00C341E6" w:rsidRPr="00C341E6" w:rsidRDefault="00C341E6" w:rsidP="00C341E6">
      <w:pPr>
        <w:pStyle w:val="Normaalweb"/>
        <w:numPr>
          <w:ilvl w:val="0"/>
          <w:numId w:val="16"/>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De klachtencommissie geeft </w:t>
      </w:r>
      <w:r w:rsidR="00150CC1">
        <w:rPr>
          <w:rFonts w:ascii="Calibri" w:hAnsi="Calibri" w:cs="Calibri"/>
          <w:sz w:val="22"/>
          <w:szCs w:val="22"/>
        </w:rPr>
        <w:t xml:space="preserve">in haar </w:t>
      </w:r>
      <w:r w:rsidRPr="00C341E6">
        <w:rPr>
          <w:rFonts w:ascii="Calibri" w:hAnsi="Calibri" w:cs="Calibri"/>
          <w:sz w:val="22"/>
          <w:szCs w:val="22"/>
        </w:rPr>
        <w:t xml:space="preserve">advies </w:t>
      </w:r>
      <w:r w:rsidR="00150CC1">
        <w:rPr>
          <w:rFonts w:ascii="Calibri" w:hAnsi="Calibri" w:cs="Calibri"/>
          <w:sz w:val="22"/>
          <w:szCs w:val="22"/>
        </w:rPr>
        <w:t xml:space="preserve">een gemotiveerd oordeel </w:t>
      </w:r>
      <w:r w:rsidRPr="00C341E6">
        <w:rPr>
          <w:rFonts w:ascii="Calibri" w:hAnsi="Calibri" w:cs="Calibri"/>
          <w:sz w:val="22"/>
          <w:szCs w:val="22"/>
        </w:rPr>
        <w:t xml:space="preserve">aan het bevoegd gezag over: </w:t>
      </w:r>
    </w:p>
    <w:p w14:paraId="3822D556" w14:textId="77777777" w:rsidR="00C341E6" w:rsidRPr="00C341E6" w:rsidRDefault="00413D37" w:rsidP="00C341E6">
      <w:pPr>
        <w:pStyle w:val="Normaalweb"/>
        <w:numPr>
          <w:ilvl w:val="1"/>
          <w:numId w:val="16"/>
        </w:numPr>
        <w:spacing w:before="0" w:beforeAutospacing="0" w:after="0" w:afterAutospacing="0" w:line="240" w:lineRule="auto"/>
        <w:rPr>
          <w:rFonts w:ascii="Calibri" w:hAnsi="Calibri" w:cs="Calibri"/>
          <w:sz w:val="22"/>
          <w:szCs w:val="22"/>
        </w:rPr>
      </w:pPr>
      <w:r>
        <w:rPr>
          <w:rFonts w:ascii="Calibri" w:hAnsi="Calibri" w:cs="Calibri"/>
          <w:sz w:val="22"/>
          <w:szCs w:val="22"/>
        </w:rPr>
        <w:t xml:space="preserve">de </w:t>
      </w:r>
      <w:r w:rsidR="00C341E6" w:rsidRPr="00C341E6">
        <w:rPr>
          <w:rFonts w:ascii="Calibri" w:hAnsi="Calibri" w:cs="Calibri"/>
          <w:sz w:val="22"/>
          <w:szCs w:val="22"/>
        </w:rPr>
        <w:t xml:space="preserve">(on)gegrondheid van de klacht; </w:t>
      </w:r>
    </w:p>
    <w:p w14:paraId="2B5F1B89" w14:textId="77777777" w:rsidR="00C341E6" w:rsidRPr="00C341E6" w:rsidRDefault="00C341E6" w:rsidP="00C341E6">
      <w:pPr>
        <w:pStyle w:val="Normaalweb"/>
        <w:numPr>
          <w:ilvl w:val="1"/>
          <w:numId w:val="16"/>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het nemen van maatregelen</w:t>
      </w:r>
      <w:r w:rsidR="00150CC1">
        <w:rPr>
          <w:rFonts w:ascii="Calibri" w:hAnsi="Calibri" w:cs="Calibri"/>
          <w:sz w:val="22"/>
          <w:szCs w:val="22"/>
        </w:rPr>
        <w:t>.</w:t>
      </w:r>
    </w:p>
    <w:p w14:paraId="7AB021B2" w14:textId="77777777" w:rsidR="00C341E6" w:rsidRPr="00C341E6" w:rsidRDefault="00C341E6" w:rsidP="00C341E6">
      <w:pPr>
        <w:pStyle w:val="Normaalweb"/>
        <w:numPr>
          <w:ilvl w:val="0"/>
          <w:numId w:val="16"/>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De klachtencommissie neemt, ter bescherming van de belangen van alle direct betrokkenen, de grootst mogelijke zorgvuldigheid in acht bij de behandeling van een klacht. De leden van de klachtencommissie zijn verplicht tot geheimhouding van alle zaken die zij in die hoedanigheid vernemen. Deze plicht vervalt niet nadat betrokkene zijn taak als lid van de klachtencommissie heeft beëindigd.</w:t>
      </w:r>
    </w:p>
    <w:p w14:paraId="52099C14" w14:textId="77777777" w:rsidR="00C341E6" w:rsidRPr="00C341E6" w:rsidRDefault="00C341E6" w:rsidP="00C341E6">
      <w:pPr>
        <w:pStyle w:val="Normaalweb"/>
        <w:numPr>
          <w:ilvl w:val="0"/>
          <w:numId w:val="16"/>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De klachtencommissie brengt jaarlijks aan het bevoegd gezag schriftelijk verslag uit van haar werkzaamheden</w:t>
      </w:r>
      <w:r w:rsidR="00747377">
        <w:rPr>
          <w:rFonts w:ascii="Calibri" w:hAnsi="Calibri" w:cs="Calibri"/>
          <w:sz w:val="22"/>
          <w:szCs w:val="22"/>
        </w:rPr>
        <w:t xml:space="preserve">, eventueel </w:t>
      </w:r>
      <w:r w:rsidR="00747377">
        <w:rPr>
          <w:rFonts w:asciiTheme="minorHAnsi" w:hAnsiTheme="minorHAnsi" w:cstheme="minorHAnsi"/>
          <w:sz w:val="22"/>
          <w:szCs w:val="22"/>
        </w:rPr>
        <w:t>m</w:t>
      </w:r>
      <w:r w:rsidR="00747377" w:rsidRPr="005E1B05">
        <w:rPr>
          <w:rFonts w:asciiTheme="minorHAnsi" w:hAnsiTheme="minorHAnsi" w:cstheme="minorHAnsi"/>
          <w:sz w:val="22"/>
          <w:szCs w:val="22"/>
        </w:rPr>
        <w:t>et adviezen over verbetering van de organisatie en/of het beleid</w:t>
      </w:r>
      <w:r w:rsidR="00723BA3">
        <w:rPr>
          <w:rFonts w:asciiTheme="minorHAnsi" w:hAnsiTheme="minorHAnsi" w:cstheme="minorHAnsi"/>
          <w:sz w:val="22"/>
          <w:szCs w:val="22"/>
        </w:rPr>
        <w:t>.</w:t>
      </w:r>
    </w:p>
    <w:p w14:paraId="55B59331" w14:textId="77777777" w:rsidR="00C341E6" w:rsidRPr="00C341E6" w:rsidRDefault="00C341E6" w:rsidP="00C341E6">
      <w:pPr>
        <w:pStyle w:val="Kop3"/>
        <w:rPr>
          <w:rFonts w:ascii="Calibri" w:hAnsi="Calibri" w:cs="Calibri"/>
          <w:sz w:val="22"/>
          <w:szCs w:val="22"/>
        </w:rPr>
      </w:pPr>
      <w:r w:rsidRPr="00C341E6">
        <w:rPr>
          <w:rFonts w:ascii="Calibri" w:hAnsi="Calibri" w:cs="Calibri"/>
          <w:sz w:val="22"/>
          <w:szCs w:val="22"/>
        </w:rPr>
        <w:t xml:space="preserve">Artikel </w:t>
      </w:r>
      <w:r w:rsidR="008503E8">
        <w:rPr>
          <w:rFonts w:ascii="Calibri" w:hAnsi="Calibri" w:cs="Calibri"/>
          <w:sz w:val="22"/>
          <w:szCs w:val="22"/>
        </w:rPr>
        <w:t>7</w:t>
      </w:r>
      <w:r w:rsidRPr="00C341E6">
        <w:rPr>
          <w:rFonts w:ascii="Calibri" w:hAnsi="Calibri" w:cs="Calibri"/>
          <w:sz w:val="22"/>
          <w:szCs w:val="22"/>
        </w:rPr>
        <w:t xml:space="preserve">: Samenstelling klachtencommissie </w:t>
      </w:r>
    </w:p>
    <w:p w14:paraId="31DC962B" w14:textId="77777777" w:rsidR="00C341E6" w:rsidRPr="00C341E6" w:rsidRDefault="00C341E6" w:rsidP="00C341E6">
      <w:pPr>
        <w:pStyle w:val="Normaalweb"/>
        <w:numPr>
          <w:ilvl w:val="0"/>
          <w:numId w:val="18"/>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De klachtencommissie bestaat uit een voorzitter en ten minste twee leden die worden benoemd, geschorst en ontslagen door het bevoegd gezag. De benoeming vindt plaats op voorstel van de benoemingsadviescommissie.</w:t>
      </w:r>
    </w:p>
    <w:p w14:paraId="7679C184" w14:textId="77777777" w:rsidR="00C341E6" w:rsidRPr="00C341E6" w:rsidRDefault="00C341E6" w:rsidP="00C341E6">
      <w:pPr>
        <w:pStyle w:val="Normaalweb"/>
        <w:numPr>
          <w:ilvl w:val="0"/>
          <w:numId w:val="18"/>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Het bevoegd gezag benoemt overeenkomstig het eerste lid de plaatsvervangende leden. </w:t>
      </w:r>
    </w:p>
    <w:p w14:paraId="3801D340" w14:textId="77777777" w:rsidR="00C341E6" w:rsidRPr="00C341E6" w:rsidRDefault="00C341E6" w:rsidP="00C341E6">
      <w:pPr>
        <w:pStyle w:val="Normaalweb"/>
        <w:numPr>
          <w:ilvl w:val="0"/>
          <w:numId w:val="18"/>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De klachtencommissie is zodanig samengesteld dat zij voldoende deskundig moet worden geacht voor de behandeling van klachten.</w:t>
      </w:r>
    </w:p>
    <w:p w14:paraId="3912001D" w14:textId="77777777" w:rsidR="00C341E6" w:rsidRPr="006743DD" w:rsidRDefault="006743DD" w:rsidP="006743DD">
      <w:pPr>
        <w:pStyle w:val="Normaalweb"/>
        <w:numPr>
          <w:ilvl w:val="0"/>
          <w:numId w:val="18"/>
        </w:numPr>
        <w:rPr>
          <w:rFonts w:ascii="Calibri" w:hAnsi="Calibri" w:cs="Calibri"/>
          <w:sz w:val="22"/>
          <w:szCs w:val="22"/>
        </w:rPr>
      </w:pPr>
      <w:r>
        <w:rPr>
          <w:rFonts w:ascii="Calibri" w:hAnsi="Calibri" w:cs="Calibri"/>
          <w:sz w:val="22"/>
          <w:szCs w:val="22"/>
        </w:rPr>
        <w:t xml:space="preserve">Personen op wiens gedraging de klacht rechtsreeks betrekking heeft kunnen geen zitting hebben in de commissie. </w:t>
      </w:r>
      <w:r w:rsidRPr="006743DD" w:rsidDel="006743DD">
        <w:rPr>
          <w:rFonts w:ascii="Calibri" w:hAnsi="Calibri" w:cs="Calibri"/>
          <w:sz w:val="22"/>
          <w:szCs w:val="22"/>
        </w:rPr>
        <w:t xml:space="preserve"> </w:t>
      </w:r>
      <w:r w:rsidR="001321A7">
        <w:rPr>
          <w:rFonts w:ascii="Calibri" w:hAnsi="Calibri" w:cs="Calibri"/>
          <w:sz w:val="22"/>
          <w:szCs w:val="22"/>
        </w:rPr>
        <w:t>[in geval het gaat om een klachtencommissie in het mbo: De leden van de Commissie mogen geen deel uitmaken van een bevoegd gezag.</w:t>
      </w:r>
      <w:r w:rsidR="00257EB6">
        <w:rPr>
          <w:rFonts w:ascii="Calibri" w:hAnsi="Calibri" w:cs="Calibri"/>
          <w:sz w:val="22"/>
          <w:szCs w:val="22"/>
        </w:rPr>
        <w:t>]</w:t>
      </w:r>
      <w:r w:rsidR="001321A7">
        <w:rPr>
          <w:rFonts w:ascii="Calibri" w:hAnsi="Calibri" w:cs="Calibri"/>
          <w:sz w:val="22"/>
          <w:szCs w:val="22"/>
        </w:rPr>
        <w:t xml:space="preserve"> </w:t>
      </w:r>
    </w:p>
    <w:p w14:paraId="029B256A" w14:textId="77777777" w:rsidR="0032326D" w:rsidRPr="00F40FC1" w:rsidRDefault="00C341E6" w:rsidP="001321A7">
      <w:pPr>
        <w:pStyle w:val="Normaalweb"/>
        <w:numPr>
          <w:ilvl w:val="0"/>
          <w:numId w:val="18"/>
        </w:numPr>
        <w:spacing w:before="0" w:beforeAutospacing="0" w:after="0" w:afterAutospacing="0" w:line="240" w:lineRule="auto"/>
        <w:rPr>
          <w:rFonts w:ascii="Calibri" w:hAnsi="Calibri" w:cs="Calibri"/>
          <w:sz w:val="22"/>
          <w:szCs w:val="22"/>
        </w:rPr>
      </w:pPr>
      <w:r w:rsidRPr="006743DD">
        <w:rPr>
          <w:rFonts w:ascii="Calibri" w:hAnsi="Calibri" w:cs="Calibri"/>
          <w:sz w:val="22"/>
          <w:szCs w:val="22"/>
        </w:rPr>
        <w:t xml:space="preserve">De klachtencommissie wijst uit haar midden een (plaatsvervangend) voorzitter aan. </w:t>
      </w:r>
      <w:r w:rsidR="0032326D" w:rsidRPr="006743DD">
        <w:rPr>
          <w:rFonts w:ascii="Calibri" w:hAnsi="Calibri" w:cs="Calibri"/>
          <w:sz w:val="22"/>
          <w:szCs w:val="22"/>
        </w:rPr>
        <w:t>De voorzitter maakt geen deel uit van het bevoegd</w:t>
      </w:r>
      <w:r w:rsidR="0032326D" w:rsidRPr="00F40FC1">
        <w:rPr>
          <w:rFonts w:ascii="Calibri" w:hAnsi="Calibri" w:cs="Calibri"/>
          <w:sz w:val="22"/>
          <w:szCs w:val="22"/>
        </w:rPr>
        <w:t xml:space="preserve"> gezag en is niet werkzaam voor of bij het bevoegd gezag.</w:t>
      </w:r>
      <w:r w:rsidR="00F40FC1">
        <w:rPr>
          <w:rFonts w:ascii="Calibri" w:hAnsi="Calibri" w:cs="Calibri"/>
          <w:sz w:val="22"/>
          <w:szCs w:val="22"/>
        </w:rPr>
        <w:t xml:space="preserve"> </w:t>
      </w:r>
    </w:p>
    <w:p w14:paraId="14F714EC" w14:textId="77777777" w:rsidR="00C341E6" w:rsidRDefault="00C341E6" w:rsidP="00C341E6">
      <w:pPr>
        <w:pStyle w:val="Normaalweb"/>
        <w:numPr>
          <w:ilvl w:val="0"/>
          <w:numId w:val="18"/>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Het bevoegd gezag wijst een (plaatsvervangend) secretaris aan. </w:t>
      </w:r>
    </w:p>
    <w:p w14:paraId="65EA6B2A" w14:textId="77777777" w:rsidR="00C341E6" w:rsidRPr="00C341E6" w:rsidRDefault="00C341E6" w:rsidP="00C341E6">
      <w:pPr>
        <w:pStyle w:val="Kop3"/>
        <w:rPr>
          <w:rFonts w:ascii="Calibri" w:hAnsi="Calibri" w:cs="Calibri"/>
          <w:sz w:val="22"/>
          <w:szCs w:val="22"/>
        </w:rPr>
      </w:pPr>
      <w:r w:rsidRPr="00C341E6">
        <w:rPr>
          <w:rFonts w:ascii="Calibri" w:hAnsi="Calibri" w:cs="Calibri"/>
          <w:sz w:val="22"/>
          <w:szCs w:val="22"/>
        </w:rPr>
        <w:t xml:space="preserve">Artikel </w:t>
      </w:r>
      <w:r w:rsidR="006810B3">
        <w:rPr>
          <w:rFonts w:ascii="Calibri" w:hAnsi="Calibri" w:cs="Calibri"/>
          <w:sz w:val="22"/>
          <w:szCs w:val="22"/>
        </w:rPr>
        <w:t>8</w:t>
      </w:r>
      <w:r w:rsidRPr="00C341E6">
        <w:rPr>
          <w:rFonts w:ascii="Calibri" w:hAnsi="Calibri" w:cs="Calibri"/>
          <w:sz w:val="22"/>
          <w:szCs w:val="22"/>
        </w:rPr>
        <w:t xml:space="preserve">: Zittingsduur </w:t>
      </w:r>
    </w:p>
    <w:p w14:paraId="6D1E1B66" w14:textId="77777777" w:rsidR="00C341E6" w:rsidRPr="00C341E6" w:rsidRDefault="00C341E6" w:rsidP="00C341E6">
      <w:pPr>
        <w:pStyle w:val="Normaalweb"/>
        <w:numPr>
          <w:ilvl w:val="0"/>
          <w:numId w:val="19"/>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De (plaatsvervangende) leden van de klachtencommissie worden benoemd voor de periode van vier jaar en zijn terstond herbenoembaar</w:t>
      </w:r>
      <w:r w:rsidR="00661DD0">
        <w:rPr>
          <w:rFonts w:ascii="Calibri" w:hAnsi="Calibri" w:cs="Calibri"/>
          <w:sz w:val="22"/>
          <w:szCs w:val="22"/>
        </w:rPr>
        <w:t xml:space="preserve"> tot een </w:t>
      </w:r>
      <w:r w:rsidR="00661DD0" w:rsidRPr="00F43418">
        <w:rPr>
          <w:rFonts w:asciiTheme="minorHAnsi" w:hAnsiTheme="minorHAnsi" w:cstheme="minorHAnsi"/>
          <w:sz w:val="22"/>
          <w:szCs w:val="22"/>
        </w:rPr>
        <w:t xml:space="preserve">totale periode van maximaal </w:t>
      </w:r>
      <w:r w:rsidR="00661DD0">
        <w:rPr>
          <w:rFonts w:asciiTheme="minorHAnsi" w:hAnsiTheme="minorHAnsi" w:cstheme="minorHAnsi"/>
          <w:sz w:val="22"/>
          <w:szCs w:val="22"/>
        </w:rPr>
        <w:t>8 jaar</w:t>
      </w:r>
      <w:r w:rsidRPr="00C341E6">
        <w:rPr>
          <w:rFonts w:ascii="Calibri" w:hAnsi="Calibri" w:cs="Calibri"/>
          <w:sz w:val="22"/>
          <w:szCs w:val="22"/>
        </w:rPr>
        <w:t>.</w:t>
      </w:r>
      <w:r w:rsidR="00661DD0">
        <w:rPr>
          <w:rFonts w:ascii="Calibri" w:hAnsi="Calibri" w:cs="Calibri"/>
          <w:sz w:val="22"/>
          <w:szCs w:val="22"/>
        </w:rPr>
        <w:t xml:space="preserve"> </w:t>
      </w:r>
    </w:p>
    <w:p w14:paraId="370DFC89" w14:textId="6EEE614F" w:rsidR="00C341E6" w:rsidRDefault="00C341E6" w:rsidP="00C341E6">
      <w:pPr>
        <w:pStyle w:val="Normaalweb"/>
        <w:numPr>
          <w:ilvl w:val="0"/>
          <w:numId w:val="19"/>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De voorzitter en de leden kunnen op ieder moment ontslag nemen. </w:t>
      </w:r>
    </w:p>
    <w:p w14:paraId="4A180D15" w14:textId="77777777" w:rsidR="00A342F8" w:rsidRDefault="00A342F8" w:rsidP="00A342F8">
      <w:pPr>
        <w:pStyle w:val="Normaalweb"/>
        <w:spacing w:before="0" w:beforeAutospacing="0" w:after="0" w:afterAutospacing="0" w:line="240" w:lineRule="auto"/>
        <w:ind w:left="360"/>
        <w:rPr>
          <w:rFonts w:ascii="Calibri" w:hAnsi="Calibri" w:cs="Calibri"/>
          <w:sz w:val="22"/>
          <w:szCs w:val="22"/>
        </w:rPr>
      </w:pPr>
    </w:p>
    <w:p w14:paraId="2F752112" w14:textId="4AB82174" w:rsidR="00006CFB" w:rsidRDefault="00006CFB" w:rsidP="00A342F8">
      <w:pPr>
        <w:pStyle w:val="Kop3"/>
        <w:jc w:val="right"/>
        <w:rPr>
          <w:rFonts w:ascii="Calibri" w:hAnsi="Calibri" w:cs="Calibri"/>
          <w:sz w:val="22"/>
          <w:szCs w:val="22"/>
        </w:rPr>
      </w:pPr>
      <w:r>
        <w:rPr>
          <w:rFonts w:ascii="Calibri" w:hAnsi="Calibri" w:cs="Calibri"/>
          <w:b w:val="0"/>
          <w:noProof/>
          <w:sz w:val="28"/>
          <w:szCs w:val="28"/>
        </w:rPr>
        <w:lastRenderedPageBreak/>
        <w:drawing>
          <wp:inline distT="0" distB="0" distL="0" distR="0" wp14:anchorId="736F6895" wp14:editId="140BFFC9">
            <wp:extent cx="1263650" cy="499370"/>
            <wp:effectExtent l="0" t="0" r="0" b="0"/>
            <wp:docPr id="15" name="Afbeelding 1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a:off x="0" y="0"/>
                      <a:ext cx="1263650" cy="499370"/>
                    </a:xfrm>
                    <a:prstGeom prst="rect">
                      <a:avLst/>
                    </a:prstGeom>
                  </pic:spPr>
                </pic:pic>
              </a:graphicData>
            </a:graphic>
          </wp:inline>
        </w:drawing>
      </w:r>
      <w:r w:rsidR="00CC5FCC">
        <w:rPr>
          <w:rFonts w:ascii="Calibri" w:hAnsi="Calibri" w:cs="Calibri"/>
          <w:sz w:val="22"/>
          <w:szCs w:val="22"/>
        </w:rPr>
        <w:t xml:space="preserve">     </w:t>
      </w:r>
      <w:r w:rsidR="00CC5FCC">
        <w:rPr>
          <w:rFonts w:ascii="Calibri" w:hAnsi="Calibri" w:cs="Calibri"/>
          <w:b w:val="0"/>
          <w:noProof/>
          <w:sz w:val="28"/>
          <w:szCs w:val="28"/>
        </w:rPr>
        <w:drawing>
          <wp:inline distT="0" distB="0" distL="0" distR="0" wp14:anchorId="14E82C52" wp14:editId="29F8FCB7">
            <wp:extent cx="1465580" cy="453460"/>
            <wp:effectExtent l="0" t="0" r="1270" b="381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1517041" cy="469382"/>
                    </a:xfrm>
                    <a:prstGeom prst="rect">
                      <a:avLst/>
                    </a:prstGeom>
                  </pic:spPr>
                </pic:pic>
              </a:graphicData>
            </a:graphic>
          </wp:inline>
        </w:drawing>
      </w:r>
    </w:p>
    <w:p w14:paraId="2E9DDD93" w14:textId="23E42B1D" w:rsidR="00C341E6" w:rsidRPr="00C341E6" w:rsidRDefault="00C341E6" w:rsidP="00C341E6">
      <w:pPr>
        <w:pStyle w:val="Kop3"/>
        <w:rPr>
          <w:rFonts w:ascii="Calibri" w:hAnsi="Calibri" w:cs="Calibri"/>
          <w:sz w:val="22"/>
          <w:szCs w:val="22"/>
        </w:rPr>
      </w:pPr>
      <w:r w:rsidRPr="00C341E6">
        <w:rPr>
          <w:rFonts w:ascii="Calibri" w:hAnsi="Calibri" w:cs="Calibri"/>
          <w:sz w:val="22"/>
          <w:szCs w:val="22"/>
        </w:rPr>
        <w:t xml:space="preserve">Artikel </w:t>
      </w:r>
      <w:r w:rsidR="00686E87">
        <w:rPr>
          <w:rFonts w:ascii="Calibri" w:hAnsi="Calibri" w:cs="Calibri"/>
          <w:sz w:val="22"/>
          <w:szCs w:val="22"/>
        </w:rPr>
        <w:t>9</w:t>
      </w:r>
      <w:r w:rsidRPr="00C341E6">
        <w:rPr>
          <w:rFonts w:ascii="Calibri" w:hAnsi="Calibri" w:cs="Calibri"/>
          <w:sz w:val="22"/>
          <w:szCs w:val="22"/>
        </w:rPr>
        <w:t>: Indienen van een klacht</w:t>
      </w:r>
    </w:p>
    <w:p w14:paraId="794A2704" w14:textId="77777777" w:rsidR="00C341E6" w:rsidRPr="00C341E6" w:rsidRDefault="00C341E6" w:rsidP="00C341E6">
      <w:pPr>
        <w:pStyle w:val="Normaalweb"/>
        <w:numPr>
          <w:ilvl w:val="0"/>
          <w:numId w:val="20"/>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De klager dient de klacht in bij: </w:t>
      </w:r>
    </w:p>
    <w:p w14:paraId="2CC7C3C2" w14:textId="77777777" w:rsidR="00C341E6" w:rsidRPr="00C341E6" w:rsidRDefault="00C341E6" w:rsidP="00C341E6">
      <w:pPr>
        <w:pStyle w:val="Normaalweb"/>
        <w:numPr>
          <w:ilvl w:val="1"/>
          <w:numId w:val="20"/>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het bevoegd gezag; of </w:t>
      </w:r>
    </w:p>
    <w:p w14:paraId="06ADB455" w14:textId="77777777" w:rsidR="00B97B5F" w:rsidRDefault="00C341E6" w:rsidP="00C341E6">
      <w:pPr>
        <w:pStyle w:val="Normaalweb"/>
        <w:numPr>
          <w:ilvl w:val="1"/>
          <w:numId w:val="20"/>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de klachtencommissie.</w:t>
      </w:r>
    </w:p>
    <w:p w14:paraId="47C589A3" w14:textId="457B4A72" w:rsidR="00006CFB" w:rsidRPr="00006CFB" w:rsidRDefault="00006CFB" w:rsidP="00006CFB">
      <w:pPr>
        <w:pStyle w:val="Normaalweb"/>
        <w:spacing w:before="0" w:beforeAutospacing="0" w:after="0" w:afterAutospacing="0" w:line="240" w:lineRule="auto"/>
        <w:ind w:left="360"/>
        <w:rPr>
          <w:rFonts w:ascii="Calibri" w:hAnsi="Calibri" w:cs="Calibri"/>
          <w:sz w:val="22"/>
          <w:szCs w:val="22"/>
        </w:rPr>
      </w:pPr>
    </w:p>
    <w:p w14:paraId="50EBE5F6" w14:textId="3869A401" w:rsidR="00C341E6" w:rsidRPr="00006CFB" w:rsidRDefault="00C341E6" w:rsidP="00006CFB">
      <w:pPr>
        <w:pStyle w:val="Normaalweb"/>
        <w:numPr>
          <w:ilvl w:val="0"/>
          <w:numId w:val="20"/>
        </w:numPr>
        <w:spacing w:before="0" w:beforeAutospacing="0" w:after="0" w:afterAutospacing="0" w:line="240" w:lineRule="auto"/>
        <w:rPr>
          <w:rFonts w:ascii="Calibri" w:hAnsi="Calibri" w:cs="Calibri"/>
          <w:sz w:val="22"/>
          <w:szCs w:val="22"/>
        </w:rPr>
      </w:pPr>
      <w:r w:rsidRPr="00006CFB">
        <w:rPr>
          <w:rFonts w:ascii="Calibri" w:hAnsi="Calibri" w:cs="Calibri"/>
          <w:sz w:val="22"/>
          <w:szCs w:val="22"/>
        </w:rPr>
        <w:t xml:space="preserve">De klacht dient binnen een jaar na de gedraging of beslissing te worden ingediend, tenzij de klachtencommissie </w:t>
      </w:r>
      <w:r w:rsidR="00B97B5F" w:rsidRPr="00006CFB">
        <w:rPr>
          <w:rFonts w:asciiTheme="minorHAnsi" w:hAnsiTheme="minorHAnsi" w:cstheme="minorHAnsi"/>
          <w:sz w:val="22"/>
          <w:szCs w:val="22"/>
        </w:rPr>
        <w:t>of het bevoegd gezag waarbij de klacht is ingediend</w:t>
      </w:r>
      <w:r w:rsidR="00B97B5F" w:rsidRPr="00006CFB">
        <w:rPr>
          <w:rFonts w:cs="Calibri"/>
        </w:rPr>
        <w:t xml:space="preserve"> </w:t>
      </w:r>
      <w:r w:rsidRPr="00006CFB">
        <w:rPr>
          <w:rFonts w:ascii="Calibri" w:hAnsi="Calibri" w:cs="Calibri"/>
          <w:sz w:val="22"/>
          <w:szCs w:val="22"/>
        </w:rPr>
        <w:t xml:space="preserve">anders beslist. </w:t>
      </w:r>
    </w:p>
    <w:p w14:paraId="04E1FA58" w14:textId="77777777" w:rsidR="00C341E6" w:rsidRPr="00C341E6" w:rsidRDefault="00C341E6" w:rsidP="00A3541F">
      <w:pPr>
        <w:pStyle w:val="Normaalweb"/>
        <w:numPr>
          <w:ilvl w:val="0"/>
          <w:numId w:val="20"/>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Indien de klacht wordt ingediend bij een ander orgaan dan de in het eerste lid genoemde, verwijst de ontvanger de klager aanstonds door naar de klachtencommissie of naar het bevoegd gezag. De ontvanger is tot geheimhouding verplicht. </w:t>
      </w:r>
    </w:p>
    <w:p w14:paraId="6C4DABA0" w14:textId="77777777" w:rsidR="00C341E6" w:rsidRDefault="00C341E6" w:rsidP="00AA03C8">
      <w:pPr>
        <w:pStyle w:val="Normaalweb"/>
        <w:numPr>
          <w:ilvl w:val="0"/>
          <w:numId w:val="20"/>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Na ontvangst van de klacht deelt de klachtencommissie het bevoegd gezag</w:t>
      </w:r>
      <w:r w:rsidR="001D6050">
        <w:rPr>
          <w:rFonts w:ascii="Calibri" w:hAnsi="Calibri" w:cs="Calibri"/>
          <w:sz w:val="22"/>
          <w:szCs w:val="22"/>
        </w:rPr>
        <w:t xml:space="preserve"> en/of</w:t>
      </w:r>
      <w:r w:rsidRPr="00C341E6">
        <w:rPr>
          <w:rFonts w:ascii="Calibri" w:hAnsi="Calibri" w:cs="Calibri"/>
          <w:sz w:val="22"/>
          <w:szCs w:val="22"/>
        </w:rPr>
        <w:t xml:space="preserve"> </w:t>
      </w:r>
      <w:r w:rsidR="0044710F" w:rsidRPr="00CB0E9C">
        <w:rPr>
          <w:rFonts w:ascii="Calibri" w:hAnsi="Calibri" w:cs="Calibri"/>
          <w:sz w:val="22"/>
          <w:szCs w:val="22"/>
        </w:rPr>
        <w:t>de di</w:t>
      </w:r>
      <w:r w:rsidR="0044710F">
        <w:rPr>
          <w:rFonts w:ascii="Calibri" w:hAnsi="Calibri" w:cs="Calibri"/>
          <w:sz w:val="22"/>
          <w:szCs w:val="22"/>
        </w:rPr>
        <w:t xml:space="preserve">recteur van de betrokken school, </w:t>
      </w:r>
      <w:r w:rsidRPr="00C341E6">
        <w:rPr>
          <w:rFonts w:ascii="Calibri" w:hAnsi="Calibri" w:cs="Calibri"/>
          <w:sz w:val="22"/>
          <w:szCs w:val="22"/>
        </w:rPr>
        <w:t xml:space="preserve">de klager en de </w:t>
      </w:r>
      <w:r w:rsidR="0044710F">
        <w:rPr>
          <w:rFonts w:ascii="Calibri" w:hAnsi="Calibri" w:cs="Calibri"/>
          <w:sz w:val="22"/>
          <w:szCs w:val="22"/>
        </w:rPr>
        <w:t xml:space="preserve">verweerder </w:t>
      </w:r>
      <w:r w:rsidRPr="00C341E6">
        <w:rPr>
          <w:rFonts w:ascii="Calibri" w:hAnsi="Calibri" w:cs="Calibri"/>
          <w:sz w:val="22"/>
          <w:szCs w:val="22"/>
        </w:rPr>
        <w:t xml:space="preserve">schriftelijk mee dat zij een klacht onderzoekt. </w:t>
      </w:r>
    </w:p>
    <w:p w14:paraId="7ABE1906" w14:textId="52C9238F" w:rsidR="00C22C48" w:rsidRDefault="00C341E6" w:rsidP="00C22C48">
      <w:pPr>
        <w:pStyle w:val="Normaalweb"/>
        <w:numPr>
          <w:ilvl w:val="0"/>
          <w:numId w:val="20"/>
        </w:numPr>
        <w:spacing w:before="0" w:beforeAutospacing="0" w:after="0" w:afterAutospacing="0" w:line="240" w:lineRule="auto"/>
        <w:rPr>
          <w:rFonts w:ascii="Calibri" w:hAnsi="Calibri" w:cs="Calibri"/>
          <w:sz w:val="22"/>
          <w:szCs w:val="22"/>
        </w:rPr>
      </w:pPr>
      <w:r w:rsidRPr="00C22C48">
        <w:rPr>
          <w:rFonts w:ascii="Calibri" w:hAnsi="Calibri" w:cs="Calibri"/>
          <w:sz w:val="22"/>
          <w:szCs w:val="22"/>
        </w:rPr>
        <w:t>Klager</w:t>
      </w:r>
      <w:r w:rsidR="00BD03AD">
        <w:rPr>
          <w:rFonts w:ascii="Calibri" w:hAnsi="Calibri" w:cs="Calibri"/>
          <w:sz w:val="22"/>
          <w:szCs w:val="22"/>
        </w:rPr>
        <w:t>(s)</w:t>
      </w:r>
      <w:r w:rsidRPr="00C22C48">
        <w:rPr>
          <w:rFonts w:ascii="Calibri" w:hAnsi="Calibri" w:cs="Calibri"/>
          <w:sz w:val="22"/>
          <w:szCs w:val="22"/>
        </w:rPr>
        <w:t xml:space="preserve"> en </w:t>
      </w:r>
      <w:r w:rsidR="00BD03AD">
        <w:rPr>
          <w:rFonts w:ascii="Calibri" w:hAnsi="Calibri" w:cs="Calibri"/>
          <w:sz w:val="22"/>
          <w:szCs w:val="22"/>
        </w:rPr>
        <w:t xml:space="preserve">verweerder(s) </w:t>
      </w:r>
      <w:r w:rsidRPr="00C22C48">
        <w:rPr>
          <w:rFonts w:ascii="Calibri" w:hAnsi="Calibri" w:cs="Calibri"/>
          <w:sz w:val="22"/>
          <w:szCs w:val="22"/>
        </w:rPr>
        <w:t>kunnen zich laten bijstaan door een gemachtigde.</w:t>
      </w:r>
    </w:p>
    <w:p w14:paraId="69D2FDC7" w14:textId="77777777" w:rsidR="00C22C48" w:rsidRPr="00C22C48" w:rsidRDefault="00C22C48" w:rsidP="00C22C48">
      <w:pPr>
        <w:pStyle w:val="Normaalweb"/>
        <w:numPr>
          <w:ilvl w:val="0"/>
          <w:numId w:val="20"/>
        </w:numPr>
        <w:spacing w:before="0" w:beforeAutospacing="0" w:after="0" w:afterAutospacing="0" w:line="240" w:lineRule="auto"/>
        <w:rPr>
          <w:rFonts w:ascii="Calibri" w:hAnsi="Calibri" w:cs="Calibri"/>
          <w:sz w:val="22"/>
          <w:szCs w:val="22"/>
        </w:rPr>
      </w:pPr>
      <w:r w:rsidRPr="00C22C48">
        <w:rPr>
          <w:rFonts w:ascii="Calibri" w:hAnsi="Calibri" w:cs="Calibri"/>
          <w:color w:val="000000"/>
          <w:sz w:val="22"/>
          <w:szCs w:val="22"/>
          <w:shd w:val="clear" w:color="auto" w:fill="FFFFFF"/>
        </w:rPr>
        <w:t>Indien een klacht wordt ingediend door een gemachtigde, dient de klacht vergezeld te gaan van een schriftelijke machtiging dan wel dient klager de klacht voor akkoord mede te ondertekenen. Voor indiening door een advocaat is geen schriftelijke machtiging nodig.</w:t>
      </w:r>
      <w:r>
        <w:rPr>
          <w:rFonts w:ascii="Calibri" w:hAnsi="Calibri" w:cs="Calibri"/>
          <w:color w:val="000000"/>
          <w:sz w:val="22"/>
          <w:szCs w:val="22"/>
          <w:shd w:val="clear" w:color="auto" w:fill="FFFFFF"/>
        </w:rPr>
        <w:t xml:space="preserve"> </w:t>
      </w:r>
    </w:p>
    <w:p w14:paraId="5E5EAC35" w14:textId="77777777" w:rsidR="00C341E6" w:rsidRPr="00ED77D6" w:rsidRDefault="000D32E7" w:rsidP="00ED77D6">
      <w:pPr>
        <w:pStyle w:val="Lijstalinea"/>
        <w:numPr>
          <w:ilvl w:val="0"/>
          <w:numId w:val="20"/>
        </w:numPr>
        <w:spacing w:line="240" w:lineRule="auto"/>
        <w:rPr>
          <w:rFonts w:cs="Calibri"/>
        </w:rPr>
      </w:pPr>
      <w:r w:rsidRPr="002F5B00">
        <w:rPr>
          <w:rFonts w:cs="Calibri"/>
        </w:rPr>
        <w:t xml:space="preserve">Het bevoegd gezag of de </w:t>
      </w:r>
      <w:r>
        <w:rPr>
          <w:rFonts w:cs="Calibri"/>
        </w:rPr>
        <w:t xml:space="preserve">klachtencommissie </w:t>
      </w:r>
      <w:r w:rsidRPr="002F5B00">
        <w:rPr>
          <w:rFonts w:cs="Calibri"/>
        </w:rPr>
        <w:t xml:space="preserve">bevestigt schriftelijk </w:t>
      </w:r>
      <w:r w:rsidR="008549A5">
        <w:rPr>
          <w:rFonts w:cs="Calibri"/>
        </w:rPr>
        <w:t xml:space="preserve">aan klager </w:t>
      </w:r>
      <w:r w:rsidRPr="002F5B00">
        <w:rPr>
          <w:rFonts w:cs="Calibri"/>
        </w:rPr>
        <w:t>de ontvangst van de klacht.</w:t>
      </w:r>
    </w:p>
    <w:p w14:paraId="71016330" w14:textId="77777777" w:rsidR="00857324" w:rsidRPr="002F5B00" w:rsidRDefault="00857324" w:rsidP="00857324">
      <w:pPr>
        <w:rPr>
          <w:rFonts w:ascii="Calibri" w:hAnsi="Calibri" w:cs="Calibri"/>
          <w:sz w:val="22"/>
          <w:szCs w:val="22"/>
        </w:rPr>
      </w:pPr>
      <w:r w:rsidRPr="002F5B00">
        <w:rPr>
          <w:rFonts w:ascii="Calibri" w:hAnsi="Calibri" w:cs="Calibri"/>
          <w:b/>
          <w:sz w:val="22"/>
          <w:szCs w:val="22"/>
        </w:rPr>
        <w:t xml:space="preserve">Artikel </w:t>
      </w:r>
      <w:r>
        <w:rPr>
          <w:rFonts w:ascii="Calibri" w:hAnsi="Calibri" w:cs="Calibri"/>
          <w:b/>
          <w:sz w:val="22"/>
          <w:szCs w:val="22"/>
        </w:rPr>
        <w:t>10</w:t>
      </w:r>
      <w:r w:rsidRPr="002F5B00">
        <w:rPr>
          <w:rFonts w:ascii="Calibri" w:hAnsi="Calibri" w:cs="Calibri"/>
          <w:b/>
          <w:sz w:val="22"/>
          <w:szCs w:val="22"/>
        </w:rPr>
        <w:t>: Behandeling van de klacht door het bevoegd gezag</w:t>
      </w:r>
    </w:p>
    <w:p w14:paraId="5D4724E4" w14:textId="77777777" w:rsidR="00857324" w:rsidRPr="002F5B00" w:rsidRDefault="00857324" w:rsidP="003B5E67">
      <w:pPr>
        <w:pStyle w:val="Lijstalinea"/>
        <w:numPr>
          <w:ilvl w:val="0"/>
          <w:numId w:val="22"/>
        </w:numPr>
        <w:spacing w:line="240" w:lineRule="auto"/>
        <w:ind w:left="426" w:hanging="426"/>
        <w:rPr>
          <w:rFonts w:cs="Calibri"/>
        </w:rPr>
      </w:pPr>
      <w:r w:rsidRPr="002F5B00">
        <w:rPr>
          <w:rFonts w:cs="Calibri"/>
        </w:rPr>
        <w:t>Als klager zijn klacht indient bij het bevoegd gezag, kan d</w:t>
      </w:r>
      <w:r>
        <w:rPr>
          <w:rFonts w:cs="Calibri"/>
        </w:rPr>
        <w:t>ie</w:t>
      </w:r>
      <w:r w:rsidRPr="002F5B00">
        <w:rPr>
          <w:rFonts w:cs="Calibri"/>
        </w:rPr>
        <w:t xml:space="preserve"> de klacht zelf afhandelen.</w:t>
      </w:r>
    </w:p>
    <w:p w14:paraId="0D5F33CB" w14:textId="77777777" w:rsidR="00857324" w:rsidRPr="002F5B00" w:rsidRDefault="00857324" w:rsidP="003B5E67">
      <w:pPr>
        <w:pStyle w:val="Lijstalinea"/>
        <w:numPr>
          <w:ilvl w:val="0"/>
          <w:numId w:val="22"/>
        </w:numPr>
        <w:spacing w:line="240" w:lineRule="auto"/>
        <w:ind w:left="426" w:hanging="426"/>
        <w:rPr>
          <w:rFonts w:cs="Calibri"/>
        </w:rPr>
      </w:pPr>
      <w:r w:rsidRPr="002F5B00">
        <w:rPr>
          <w:rFonts w:cs="Calibri"/>
        </w:rPr>
        <w:t>Het bevoegd gezag meldt in dat geval klager en verweerder welke stappen het gaat zetten om de klacht af te handelen.</w:t>
      </w:r>
    </w:p>
    <w:p w14:paraId="1852BAFB" w14:textId="77777777" w:rsidR="00857324" w:rsidRPr="002F5B00" w:rsidRDefault="00857324" w:rsidP="003B5E67">
      <w:pPr>
        <w:pStyle w:val="Lijstalinea"/>
        <w:numPr>
          <w:ilvl w:val="0"/>
          <w:numId w:val="22"/>
        </w:numPr>
        <w:spacing w:line="240" w:lineRule="auto"/>
        <w:ind w:left="426" w:hanging="426"/>
        <w:rPr>
          <w:rFonts w:cs="Calibri"/>
        </w:rPr>
      </w:pPr>
      <w:r w:rsidRPr="002F5B00">
        <w:rPr>
          <w:rFonts w:cs="Calibri"/>
        </w:rPr>
        <w:t xml:space="preserve">Als de behandeling van de klacht door het bevoegd gezag naar het oordeel van de klager niet tot een oplossing heeft geleid, kan de klager de klacht indienen bij de </w:t>
      </w:r>
      <w:r>
        <w:rPr>
          <w:rFonts w:cs="Calibri"/>
        </w:rPr>
        <w:t>klachtencommissie</w:t>
      </w:r>
      <w:r w:rsidRPr="002F5B00">
        <w:rPr>
          <w:rFonts w:cs="Calibri"/>
        </w:rPr>
        <w:t>.</w:t>
      </w:r>
    </w:p>
    <w:p w14:paraId="38DBE68E" w14:textId="77777777" w:rsidR="00857324" w:rsidRPr="00CC67DC" w:rsidRDefault="00857324" w:rsidP="003B5E67">
      <w:pPr>
        <w:pStyle w:val="Lijstalinea"/>
        <w:numPr>
          <w:ilvl w:val="0"/>
          <w:numId w:val="22"/>
        </w:numPr>
        <w:spacing w:after="0" w:line="240" w:lineRule="auto"/>
        <w:ind w:left="426" w:hanging="426"/>
        <w:rPr>
          <w:rFonts w:cs="Calibri"/>
        </w:rPr>
      </w:pPr>
      <w:r w:rsidRPr="002F5B00">
        <w:rPr>
          <w:rFonts w:cs="Calibri"/>
        </w:rPr>
        <w:t xml:space="preserve">Als het bevoegd gezag de behandeling van de klacht niet zelf ter hand neemt, verwijst het bevoegd gezag de klager naar de </w:t>
      </w:r>
      <w:r>
        <w:rPr>
          <w:rFonts w:cs="Calibri"/>
        </w:rPr>
        <w:t>klachtencommissie</w:t>
      </w:r>
      <w:r w:rsidRPr="002F5B00">
        <w:rPr>
          <w:rFonts w:cs="Calibri"/>
        </w:rPr>
        <w:t>.</w:t>
      </w:r>
    </w:p>
    <w:p w14:paraId="6728B857" w14:textId="77777777" w:rsidR="00C341E6" w:rsidRPr="00C341E6" w:rsidRDefault="00C341E6" w:rsidP="00C341E6">
      <w:pPr>
        <w:pStyle w:val="Kop3"/>
        <w:rPr>
          <w:rFonts w:ascii="Calibri" w:hAnsi="Calibri" w:cs="Calibri"/>
          <w:sz w:val="22"/>
          <w:szCs w:val="22"/>
        </w:rPr>
      </w:pPr>
      <w:r w:rsidRPr="00C341E6">
        <w:rPr>
          <w:rFonts w:ascii="Calibri" w:hAnsi="Calibri" w:cs="Calibri"/>
          <w:sz w:val="22"/>
          <w:szCs w:val="22"/>
        </w:rPr>
        <w:t xml:space="preserve">Artikel </w:t>
      </w:r>
      <w:r w:rsidR="00857324">
        <w:rPr>
          <w:rFonts w:ascii="Calibri" w:hAnsi="Calibri" w:cs="Calibri"/>
          <w:sz w:val="22"/>
          <w:szCs w:val="22"/>
        </w:rPr>
        <w:t>11</w:t>
      </w:r>
      <w:r w:rsidRPr="00C341E6">
        <w:rPr>
          <w:rFonts w:ascii="Calibri" w:hAnsi="Calibri" w:cs="Calibri"/>
          <w:sz w:val="22"/>
          <w:szCs w:val="22"/>
        </w:rPr>
        <w:t xml:space="preserve">: Intrekken van de klacht </w:t>
      </w:r>
    </w:p>
    <w:p w14:paraId="2034CAE2" w14:textId="77777777" w:rsidR="008F5664" w:rsidRDefault="008F5664" w:rsidP="003B5E67">
      <w:pPr>
        <w:pStyle w:val="Normaalweb"/>
        <w:numPr>
          <w:ilvl w:val="0"/>
          <w:numId w:val="21"/>
        </w:numPr>
        <w:spacing w:before="0" w:beforeAutospacing="0" w:after="0" w:afterAutospacing="0"/>
        <w:ind w:left="284" w:hanging="284"/>
        <w:rPr>
          <w:rFonts w:ascii="Calibri" w:hAnsi="Calibri" w:cs="Calibri"/>
          <w:color w:val="000000"/>
          <w:sz w:val="22"/>
          <w:szCs w:val="22"/>
          <w:shd w:val="clear" w:color="auto" w:fill="FFFFFF"/>
        </w:rPr>
      </w:pPr>
      <w:r w:rsidRPr="008F5664">
        <w:rPr>
          <w:rFonts w:ascii="Calibri" w:hAnsi="Calibri" w:cs="Calibri"/>
          <w:color w:val="000000"/>
          <w:sz w:val="22"/>
          <w:szCs w:val="22"/>
          <w:shd w:val="clear" w:color="auto" w:fill="FFFFFF"/>
        </w:rPr>
        <w:t>Klager kan bij schriftelijke, gedagtekende en ondertekende kennisgeving of mondeling ter zitting aan de Commissie mededelen dat de klacht wordt ingetrokken. </w:t>
      </w:r>
    </w:p>
    <w:p w14:paraId="2457FB72" w14:textId="17BAC25C" w:rsidR="00C341E6" w:rsidRPr="00A342F8" w:rsidRDefault="00C341E6" w:rsidP="003B5E67">
      <w:pPr>
        <w:pStyle w:val="Normaalweb"/>
        <w:numPr>
          <w:ilvl w:val="0"/>
          <w:numId w:val="21"/>
        </w:numPr>
        <w:spacing w:before="0" w:beforeAutospacing="0" w:after="0" w:afterAutospacing="0"/>
        <w:ind w:left="284" w:hanging="284"/>
        <w:rPr>
          <w:rFonts w:ascii="Calibri" w:hAnsi="Calibri" w:cs="Calibri"/>
          <w:color w:val="000000"/>
          <w:sz w:val="22"/>
          <w:szCs w:val="22"/>
          <w:shd w:val="clear" w:color="auto" w:fill="FFFFFF"/>
        </w:rPr>
      </w:pPr>
      <w:r w:rsidRPr="008F5664">
        <w:rPr>
          <w:rFonts w:ascii="Calibri" w:hAnsi="Calibri" w:cs="Calibri"/>
          <w:sz w:val="22"/>
          <w:szCs w:val="22"/>
        </w:rPr>
        <w:t>Indien de klager de klacht intrekt deelt de klachtencommissie dit aan</w:t>
      </w:r>
      <w:r w:rsidR="0024319B">
        <w:rPr>
          <w:rFonts w:ascii="Calibri" w:hAnsi="Calibri" w:cs="Calibri"/>
          <w:sz w:val="22"/>
          <w:szCs w:val="22"/>
        </w:rPr>
        <w:t xml:space="preserve"> </w:t>
      </w:r>
      <w:r w:rsidR="00B7086E" w:rsidRPr="008F5664">
        <w:rPr>
          <w:rFonts w:ascii="Calibri" w:hAnsi="Calibri" w:cs="Calibri"/>
          <w:sz w:val="22"/>
          <w:szCs w:val="22"/>
        </w:rPr>
        <w:t>verweerder</w:t>
      </w:r>
      <w:r w:rsidRPr="008F5664">
        <w:rPr>
          <w:rFonts w:ascii="Calibri" w:hAnsi="Calibri" w:cs="Calibri"/>
          <w:sz w:val="22"/>
          <w:szCs w:val="22"/>
        </w:rPr>
        <w:t xml:space="preserve">, het bevoegd gezag en de directeur van de betrokken school </w:t>
      </w:r>
      <w:r w:rsidR="00B7086E" w:rsidRPr="008F5664">
        <w:rPr>
          <w:rFonts w:ascii="Calibri" w:hAnsi="Calibri" w:cs="Calibri"/>
          <w:sz w:val="22"/>
          <w:szCs w:val="22"/>
        </w:rPr>
        <w:t xml:space="preserve">of instelling </w:t>
      </w:r>
      <w:r w:rsidRPr="008F5664">
        <w:rPr>
          <w:rFonts w:ascii="Calibri" w:hAnsi="Calibri" w:cs="Calibri"/>
          <w:sz w:val="22"/>
          <w:szCs w:val="22"/>
        </w:rPr>
        <w:t xml:space="preserve">mee. </w:t>
      </w:r>
    </w:p>
    <w:p w14:paraId="72BF1431" w14:textId="277694A9" w:rsidR="00A342F8" w:rsidRDefault="00A342F8" w:rsidP="00A342F8">
      <w:pPr>
        <w:pStyle w:val="Normaalweb"/>
        <w:spacing w:before="0" w:beforeAutospacing="0" w:after="0" w:afterAutospacing="0"/>
        <w:rPr>
          <w:rFonts w:ascii="Calibri" w:hAnsi="Calibri" w:cs="Calibri"/>
          <w:sz w:val="22"/>
          <w:szCs w:val="22"/>
        </w:rPr>
      </w:pPr>
    </w:p>
    <w:p w14:paraId="0B31F0CA" w14:textId="77777777" w:rsidR="00A342F8" w:rsidRPr="00CC5FCC" w:rsidRDefault="00A342F8" w:rsidP="00A342F8">
      <w:pPr>
        <w:pStyle w:val="Normaalweb"/>
        <w:spacing w:before="0" w:beforeAutospacing="0" w:after="0" w:afterAutospacing="0"/>
        <w:rPr>
          <w:rFonts w:ascii="Calibri" w:hAnsi="Calibri" w:cs="Calibri"/>
          <w:color w:val="000000"/>
          <w:sz w:val="22"/>
          <w:szCs w:val="22"/>
          <w:shd w:val="clear" w:color="auto" w:fill="FFFFFF"/>
        </w:rPr>
      </w:pPr>
    </w:p>
    <w:p w14:paraId="2893EBBA" w14:textId="4DC71317" w:rsidR="00CC5FCC" w:rsidRDefault="00CC5FCC" w:rsidP="00CC5FCC">
      <w:pPr>
        <w:pStyle w:val="Normaalweb"/>
        <w:spacing w:before="0" w:beforeAutospacing="0" w:after="0" w:afterAutospacing="0"/>
        <w:rPr>
          <w:rFonts w:ascii="Calibri" w:hAnsi="Calibri" w:cs="Calibri"/>
          <w:sz w:val="22"/>
          <w:szCs w:val="22"/>
        </w:rPr>
      </w:pPr>
    </w:p>
    <w:p w14:paraId="69342EFF" w14:textId="11FBDE15" w:rsidR="00CC5FCC" w:rsidRDefault="00CC5FCC" w:rsidP="00CC5FCC">
      <w:pPr>
        <w:pStyle w:val="Normaalweb"/>
        <w:spacing w:before="0" w:beforeAutospacing="0" w:after="0" w:afterAutospacing="0"/>
        <w:rPr>
          <w:rFonts w:ascii="Calibri" w:hAnsi="Calibri" w:cs="Calibri"/>
          <w:sz w:val="22"/>
          <w:szCs w:val="22"/>
        </w:rPr>
      </w:pPr>
    </w:p>
    <w:p w14:paraId="06837F42" w14:textId="7DB5C038" w:rsidR="00CC5FCC" w:rsidRDefault="00CC5FCC" w:rsidP="00CC5FCC">
      <w:pPr>
        <w:pStyle w:val="Normaalweb"/>
        <w:spacing w:before="0" w:beforeAutospacing="0" w:after="0" w:afterAutospacing="0"/>
        <w:rPr>
          <w:rFonts w:ascii="Calibri" w:hAnsi="Calibri" w:cs="Calibri"/>
          <w:sz w:val="22"/>
          <w:szCs w:val="22"/>
        </w:rPr>
      </w:pPr>
    </w:p>
    <w:p w14:paraId="409C1BDB" w14:textId="77777777" w:rsidR="00CC5FCC" w:rsidRPr="00CC5FCC" w:rsidRDefault="00CC5FCC" w:rsidP="00CC5FCC">
      <w:pPr>
        <w:pStyle w:val="Normaalweb"/>
        <w:spacing w:before="0" w:beforeAutospacing="0" w:after="0" w:afterAutospacing="0"/>
        <w:rPr>
          <w:rFonts w:ascii="Calibri" w:hAnsi="Calibri" w:cs="Calibri"/>
          <w:color w:val="000000"/>
          <w:sz w:val="22"/>
          <w:szCs w:val="22"/>
          <w:shd w:val="clear" w:color="auto" w:fill="FFFFFF"/>
        </w:rPr>
      </w:pPr>
    </w:p>
    <w:p w14:paraId="663CE188" w14:textId="48A503A2" w:rsidR="00CC5FCC" w:rsidRDefault="00CC5FCC" w:rsidP="00CC5FCC">
      <w:pPr>
        <w:pStyle w:val="Normaalweb"/>
        <w:spacing w:before="0" w:beforeAutospacing="0" w:after="0" w:afterAutospacing="0"/>
        <w:rPr>
          <w:rFonts w:ascii="Calibri" w:hAnsi="Calibri" w:cs="Calibri"/>
          <w:sz w:val="22"/>
          <w:szCs w:val="22"/>
        </w:rPr>
      </w:pPr>
    </w:p>
    <w:p w14:paraId="7D8946E6" w14:textId="77777777" w:rsidR="00CC5FCC" w:rsidRPr="008F5664" w:rsidRDefault="00CC5FCC" w:rsidP="00CC5FCC">
      <w:pPr>
        <w:pStyle w:val="Normaalweb"/>
        <w:spacing w:before="0" w:beforeAutospacing="0" w:after="0" w:afterAutospacing="0"/>
        <w:rPr>
          <w:rFonts w:ascii="Calibri" w:hAnsi="Calibri" w:cs="Calibri"/>
          <w:color w:val="000000"/>
          <w:sz w:val="22"/>
          <w:szCs w:val="22"/>
          <w:shd w:val="clear" w:color="auto" w:fill="FFFFFF"/>
        </w:rPr>
      </w:pPr>
    </w:p>
    <w:p w14:paraId="3C68F06D" w14:textId="2B4632E4" w:rsidR="00006CFB" w:rsidRDefault="00006CFB" w:rsidP="00A342F8">
      <w:pPr>
        <w:pStyle w:val="Kop3"/>
        <w:jc w:val="right"/>
        <w:rPr>
          <w:rFonts w:ascii="Calibri" w:hAnsi="Calibri" w:cs="Calibri"/>
          <w:sz w:val="22"/>
          <w:szCs w:val="22"/>
        </w:rPr>
      </w:pPr>
      <w:r>
        <w:rPr>
          <w:rFonts w:ascii="Calibri" w:hAnsi="Calibri" w:cs="Calibri"/>
          <w:b w:val="0"/>
          <w:noProof/>
          <w:sz w:val="28"/>
          <w:szCs w:val="28"/>
        </w:rPr>
        <w:lastRenderedPageBreak/>
        <w:drawing>
          <wp:inline distT="0" distB="0" distL="0" distR="0" wp14:anchorId="5D1EFC48" wp14:editId="08C14248">
            <wp:extent cx="1263650" cy="499370"/>
            <wp:effectExtent l="0" t="0" r="0" b="0"/>
            <wp:docPr id="16" name="Afbeelding 16"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a:off x="0" y="0"/>
                      <a:ext cx="1263650" cy="499370"/>
                    </a:xfrm>
                    <a:prstGeom prst="rect">
                      <a:avLst/>
                    </a:prstGeom>
                  </pic:spPr>
                </pic:pic>
              </a:graphicData>
            </a:graphic>
          </wp:inline>
        </w:drawing>
      </w:r>
      <w:r w:rsidR="00CC5FCC">
        <w:rPr>
          <w:rFonts w:ascii="Calibri" w:hAnsi="Calibri" w:cs="Calibri"/>
          <w:sz w:val="22"/>
          <w:szCs w:val="22"/>
        </w:rPr>
        <w:t xml:space="preserve">     </w:t>
      </w:r>
      <w:r w:rsidR="00CC5FCC">
        <w:rPr>
          <w:rFonts w:ascii="Calibri" w:hAnsi="Calibri" w:cs="Calibri"/>
          <w:b w:val="0"/>
          <w:noProof/>
          <w:sz w:val="28"/>
          <w:szCs w:val="28"/>
        </w:rPr>
        <w:drawing>
          <wp:inline distT="0" distB="0" distL="0" distR="0" wp14:anchorId="3F1B28C0" wp14:editId="0FF71203">
            <wp:extent cx="1465580" cy="453460"/>
            <wp:effectExtent l="0" t="0" r="1270" b="381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1517041" cy="469382"/>
                    </a:xfrm>
                    <a:prstGeom prst="rect">
                      <a:avLst/>
                    </a:prstGeom>
                  </pic:spPr>
                </pic:pic>
              </a:graphicData>
            </a:graphic>
          </wp:inline>
        </w:drawing>
      </w:r>
    </w:p>
    <w:p w14:paraId="5E5618DB" w14:textId="79F81073" w:rsidR="00C341E6" w:rsidRPr="00C341E6" w:rsidRDefault="00C341E6" w:rsidP="00C341E6">
      <w:pPr>
        <w:pStyle w:val="Kop3"/>
        <w:rPr>
          <w:rFonts w:ascii="Calibri" w:hAnsi="Calibri" w:cs="Calibri"/>
          <w:sz w:val="22"/>
          <w:szCs w:val="22"/>
        </w:rPr>
      </w:pPr>
      <w:r w:rsidRPr="00C341E6">
        <w:rPr>
          <w:rFonts w:ascii="Calibri" w:hAnsi="Calibri" w:cs="Calibri"/>
          <w:sz w:val="22"/>
          <w:szCs w:val="22"/>
        </w:rPr>
        <w:t xml:space="preserve">Artikel </w:t>
      </w:r>
      <w:r w:rsidR="00723902">
        <w:rPr>
          <w:rFonts w:ascii="Calibri" w:hAnsi="Calibri" w:cs="Calibri"/>
          <w:sz w:val="22"/>
          <w:szCs w:val="22"/>
        </w:rPr>
        <w:t>12</w:t>
      </w:r>
      <w:r w:rsidRPr="00C341E6">
        <w:rPr>
          <w:rFonts w:ascii="Calibri" w:hAnsi="Calibri" w:cs="Calibri"/>
          <w:sz w:val="22"/>
          <w:szCs w:val="22"/>
        </w:rPr>
        <w:t xml:space="preserve">: Inhoud van de klacht </w:t>
      </w:r>
    </w:p>
    <w:p w14:paraId="28047E99" w14:textId="77777777" w:rsidR="00C341E6" w:rsidRPr="00C341E6" w:rsidRDefault="00C341E6" w:rsidP="00C341E6">
      <w:pPr>
        <w:pStyle w:val="Normaalweb"/>
        <w:numPr>
          <w:ilvl w:val="0"/>
          <w:numId w:val="11"/>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De klacht wordt schriftelijk ingediend en ondertekend. </w:t>
      </w:r>
    </w:p>
    <w:p w14:paraId="4F7982C8" w14:textId="77777777" w:rsidR="00C341E6" w:rsidRPr="00C341E6" w:rsidRDefault="001321A7" w:rsidP="001321A7">
      <w:pPr>
        <w:pStyle w:val="Normaalweb"/>
        <w:numPr>
          <w:ilvl w:val="0"/>
          <w:numId w:val="11"/>
        </w:numPr>
        <w:spacing w:before="0" w:beforeAutospacing="0" w:after="0" w:afterAutospacing="0" w:line="240" w:lineRule="auto"/>
        <w:rPr>
          <w:rFonts w:ascii="Calibri" w:hAnsi="Calibri" w:cs="Calibri"/>
          <w:sz w:val="22"/>
          <w:szCs w:val="22"/>
        </w:rPr>
      </w:pPr>
      <w:r w:rsidRPr="001321A7">
        <w:rPr>
          <w:rFonts w:ascii="Calibri" w:hAnsi="Calibri" w:cs="Calibri"/>
          <w:sz w:val="22"/>
          <w:szCs w:val="22"/>
        </w:rPr>
        <w:t>Indien redelijkerwijs niet van klager gevraagd kan worden de klacht op schrift te stellen, maakt de secretaris van de mondeling ingediende klacht een verslag dat door klager voor akkoord wordt ondertekend en waarvan klager een afschrift ontvangt.</w:t>
      </w:r>
      <w:r>
        <w:rPr>
          <w:rFonts w:ascii="Calibri" w:hAnsi="Calibri" w:cs="Calibri"/>
          <w:sz w:val="22"/>
          <w:szCs w:val="22"/>
        </w:rPr>
        <w:t xml:space="preserve"> </w:t>
      </w:r>
      <w:r w:rsidR="00C341E6" w:rsidRPr="00C341E6">
        <w:rPr>
          <w:rFonts w:ascii="Calibri" w:hAnsi="Calibri" w:cs="Calibri"/>
          <w:sz w:val="22"/>
          <w:szCs w:val="22"/>
        </w:rPr>
        <w:t xml:space="preserve"> </w:t>
      </w:r>
    </w:p>
    <w:p w14:paraId="039B0C46" w14:textId="77777777" w:rsidR="00C341E6" w:rsidRPr="00C341E6" w:rsidRDefault="00C341E6" w:rsidP="00C341E6">
      <w:pPr>
        <w:pStyle w:val="Normaalweb"/>
        <w:numPr>
          <w:ilvl w:val="0"/>
          <w:numId w:val="11"/>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De klacht bevat ten minste: </w:t>
      </w:r>
    </w:p>
    <w:p w14:paraId="6E329632" w14:textId="77777777" w:rsidR="003B5E67" w:rsidRDefault="003B3FE7" w:rsidP="005314A2">
      <w:pPr>
        <w:pStyle w:val="Lijstalinea"/>
        <w:spacing w:after="0" w:line="240" w:lineRule="auto"/>
        <w:ind w:left="357"/>
        <w:rPr>
          <w:rFonts w:cs="Calibri"/>
        </w:rPr>
      </w:pPr>
      <w:r w:rsidRPr="00677DE6">
        <w:rPr>
          <w:rFonts w:cs="Calibri"/>
        </w:rPr>
        <w:t>a. de naam en het adres van de klager;</w:t>
      </w:r>
      <w:r w:rsidRPr="00677DE6">
        <w:rPr>
          <w:rFonts w:cs="Calibri"/>
        </w:rPr>
        <w:br/>
        <w:t>b. de naam van verweerder en de naam en het adres van de school of de instelling waar de klacht betrekking op heeft;</w:t>
      </w:r>
      <w:r w:rsidRPr="00677DE6">
        <w:rPr>
          <w:rFonts w:cs="Calibri"/>
        </w:rPr>
        <w:br/>
        <w:t>c. een omschrijving van de klacht en de datum/periode waarop de klacht betrekking heeft;</w:t>
      </w:r>
      <w:r w:rsidRPr="00677DE6">
        <w:rPr>
          <w:rFonts w:cs="Calibri"/>
        </w:rPr>
        <w:br/>
        <w:t>d. afschrift van de op de klacht betrekking hebbende stukken;</w:t>
      </w:r>
    </w:p>
    <w:p w14:paraId="25B8E1EB" w14:textId="77777777" w:rsidR="003B3FE7" w:rsidRPr="00C341E6" w:rsidRDefault="003B3FE7" w:rsidP="005314A2">
      <w:pPr>
        <w:pStyle w:val="Lijstalinea"/>
        <w:spacing w:after="0" w:line="240" w:lineRule="auto"/>
        <w:ind w:left="357"/>
        <w:rPr>
          <w:rFonts w:cs="Calibri"/>
        </w:rPr>
      </w:pPr>
      <w:r w:rsidRPr="002F5B00">
        <w:rPr>
          <w:rFonts w:cs="Calibri"/>
        </w:rPr>
        <w:t>e. de dagtekening.</w:t>
      </w:r>
    </w:p>
    <w:p w14:paraId="40BFC19F" w14:textId="77777777" w:rsidR="00C341E6" w:rsidRPr="00C341E6" w:rsidRDefault="00C341E6" w:rsidP="00C341E6">
      <w:pPr>
        <w:pStyle w:val="Normaalweb"/>
        <w:numPr>
          <w:ilvl w:val="0"/>
          <w:numId w:val="11"/>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Indien niet is voldaan aan het gestelde in het derde lid, wordt de klager in de gelegenheid gesteld het verzuim binnen </w:t>
      </w:r>
      <w:r w:rsidR="00731770">
        <w:rPr>
          <w:rFonts w:ascii="Calibri" w:hAnsi="Calibri" w:cs="Calibri"/>
          <w:sz w:val="22"/>
          <w:szCs w:val="22"/>
        </w:rPr>
        <w:t xml:space="preserve">een nader te stellen </w:t>
      </w:r>
      <w:r w:rsidR="001D6050">
        <w:rPr>
          <w:rFonts w:ascii="Calibri" w:hAnsi="Calibri" w:cs="Calibri"/>
          <w:sz w:val="22"/>
          <w:szCs w:val="22"/>
        </w:rPr>
        <w:t xml:space="preserve">termijn </w:t>
      </w:r>
      <w:r w:rsidRPr="00C341E6">
        <w:rPr>
          <w:rFonts w:ascii="Calibri" w:hAnsi="Calibri" w:cs="Calibri"/>
          <w:sz w:val="22"/>
          <w:szCs w:val="22"/>
        </w:rPr>
        <w:t xml:space="preserve">te herstellen. Is ook dan nog niet voldaan aan het gestelde in het derde lid, dan kan de klacht niet-ontvankelijk worden verklaard. </w:t>
      </w:r>
    </w:p>
    <w:p w14:paraId="1773D505" w14:textId="77777777" w:rsidR="00C341E6" w:rsidRPr="00C341E6" w:rsidRDefault="00C341E6" w:rsidP="00C341E6">
      <w:pPr>
        <w:pStyle w:val="Normaalweb"/>
        <w:numPr>
          <w:ilvl w:val="0"/>
          <w:numId w:val="11"/>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Indien de klacht niet-ontvankelijk wordt verklaard wordt dit aan de klager, de</w:t>
      </w:r>
      <w:r w:rsidR="00E0724A">
        <w:rPr>
          <w:rFonts w:ascii="Calibri" w:hAnsi="Calibri" w:cs="Calibri"/>
          <w:sz w:val="22"/>
          <w:szCs w:val="22"/>
        </w:rPr>
        <w:t xml:space="preserve"> </w:t>
      </w:r>
      <w:r w:rsidR="00731770">
        <w:rPr>
          <w:rFonts w:ascii="Calibri" w:hAnsi="Calibri" w:cs="Calibri"/>
          <w:sz w:val="22"/>
          <w:szCs w:val="22"/>
        </w:rPr>
        <w:t>verweerder</w:t>
      </w:r>
      <w:r w:rsidRPr="00C341E6">
        <w:rPr>
          <w:rFonts w:ascii="Calibri" w:hAnsi="Calibri" w:cs="Calibri"/>
          <w:sz w:val="22"/>
          <w:szCs w:val="22"/>
        </w:rPr>
        <w:t xml:space="preserve">, het bevoegd gezag en de directeur van de betrokken school gemeld. </w:t>
      </w:r>
    </w:p>
    <w:p w14:paraId="51BFD5A4" w14:textId="77777777" w:rsidR="00C341E6" w:rsidRPr="00C341E6" w:rsidRDefault="00C341E6" w:rsidP="00C341E6">
      <w:pPr>
        <w:pStyle w:val="Normaalweb"/>
        <w:spacing w:before="0" w:beforeAutospacing="0" w:after="0" w:afterAutospacing="0"/>
        <w:rPr>
          <w:rFonts w:ascii="Calibri" w:hAnsi="Calibri" w:cs="Calibri"/>
          <w:sz w:val="22"/>
          <w:szCs w:val="22"/>
        </w:rPr>
      </w:pPr>
    </w:p>
    <w:p w14:paraId="4773D097" w14:textId="77777777" w:rsidR="00723902" w:rsidRPr="002F5B00" w:rsidRDefault="00723902" w:rsidP="00723902">
      <w:pPr>
        <w:pStyle w:val="Technisch4"/>
        <w:tabs>
          <w:tab w:val="clear" w:pos="-720"/>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Cs/>
          <w:sz w:val="22"/>
          <w:szCs w:val="22"/>
          <w:lang w:val="nl-NL"/>
        </w:rPr>
      </w:pPr>
      <w:r w:rsidRPr="002F5B00">
        <w:rPr>
          <w:rFonts w:ascii="Calibri" w:hAnsi="Calibri" w:cs="Calibri"/>
          <w:bCs/>
          <w:sz w:val="22"/>
          <w:szCs w:val="22"/>
          <w:lang w:val="nl-NL"/>
        </w:rPr>
        <w:t xml:space="preserve">Artikel </w:t>
      </w:r>
      <w:r>
        <w:rPr>
          <w:rFonts w:ascii="Calibri" w:hAnsi="Calibri" w:cs="Calibri"/>
          <w:bCs/>
          <w:sz w:val="22"/>
          <w:szCs w:val="22"/>
          <w:lang w:val="nl-NL"/>
        </w:rPr>
        <w:t>13</w:t>
      </w:r>
      <w:r w:rsidRPr="002F5B00">
        <w:rPr>
          <w:rFonts w:ascii="Calibri" w:hAnsi="Calibri" w:cs="Calibri"/>
          <w:bCs/>
          <w:sz w:val="22"/>
          <w:szCs w:val="22"/>
          <w:lang w:val="nl-NL"/>
        </w:rPr>
        <w:t xml:space="preserve"> </w:t>
      </w:r>
      <w:r w:rsidRPr="002F5B00">
        <w:rPr>
          <w:rStyle w:val="platChar"/>
          <w:rFonts w:ascii="Calibri" w:hAnsi="Calibri" w:cs="Calibri"/>
          <w:sz w:val="22"/>
          <w:szCs w:val="22"/>
        </w:rPr>
        <w:t xml:space="preserve">Informatieverstrekking aan de </w:t>
      </w:r>
      <w:r>
        <w:rPr>
          <w:rStyle w:val="platChar"/>
          <w:rFonts w:ascii="Calibri" w:hAnsi="Calibri" w:cs="Calibri"/>
          <w:color w:val="auto"/>
          <w:sz w:val="22"/>
          <w:szCs w:val="22"/>
        </w:rPr>
        <w:t>klachtencommissie</w:t>
      </w:r>
    </w:p>
    <w:p w14:paraId="41160CCB" w14:textId="77777777" w:rsidR="00723902" w:rsidRDefault="00723902" w:rsidP="00723902">
      <w:pPr>
        <w:pStyle w:val="in"/>
        <w:spacing w:before="0" w:beforeAutospacing="0" w:after="0" w:afterAutospacing="0" w:line="240" w:lineRule="auto"/>
        <w:ind w:left="0"/>
        <w:rPr>
          <w:rFonts w:ascii="Calibri" w:hAnsi="Calibri" w:cs="Calibri"/>
          <w:sz w:val="22"/>
          <w:szCs w:val="22"/>
        </w:rPr>
      </w:pPr>
      <w:r w:rsidRPr="002F5B00">
        <w:rPr>
          <w:rFonts w:ascii="Calibri" w:hAnsi="Calibri" w:cs="Calibri"/>
          <w:sz w:val="22"/>
          <w:szCs w:val="22"/>
        </w:rPr>
        <w:t xml:space="preserve">Personeelsleden in dienst van het bevoegd gezag zijn verplicht door de </w:t>
      </w:r>
      <w:r>
        <w:rPr>
          <w:rFonts w:ascii="Calibri" w:hAnsi="Calibri" w:cs="Calibri"/>
          <w:sz w:val="22"/>
          <w:szCs w:val="22"/>
        </w:rPr>
        <w:t xml:space="preserve">klachtencommissie </w:t>
      </w:r>
      <w:r w:rsidRPr="002F5B00">
        <w:rPr>
          <w:rFonts w:ascii="Calibri" w:hAnsi="Calibri" w:cs="Calibri"/>
          <w:sz w:val="22"/>
          <w:szCs w:val="22"/>
        </w:rPr>
        <w:t xml:space="preserve">gevraagde informatie te verstrekken en </w:t>
      </w:r>
      <w:r w:rsidR="00F76760">
        <w:rPr>
          <w:rFonts w:ascii="Calibri" w:hAnsi="Calibri" w:cs="Calibri"/>
          <w:sz w:val="22"/>
          <w:szCs w:val="22"/>
        </w:rPr>
        <w:t xml:space="preserve">daarbij </w:t>
      </w:r>
      <w:r w:rsidRPr="002F5B00">
        <w:rPr>
          <w:rFonts w:ascii="Calibri" w:hAnsi="Calibri" w:cs="Calibri"/>
          <w:sz w:val="22"/>
          <w:szCs w:val="22"/>
        </w:rPr>
        <w:t>vertrouwelijkheid in acht te nemen. Deze verplichtingen gelden ook voor het bevoegd gezag.</w:t>
      </w:r>
    </w:p>
    <w:p w14:paraId="05F59CB8" w14:textId="77777777" w:rsidR="00C341E6" w:rsidRPr="00C341E6" w:rsidRDefault="00C341E6" w:rsidP="00C341E6">
      <w:pPr>
        <w:pStyle w:val="Kop3"/>
        <w:rPr>
          <w:rFonts w:ascii="Calibri" w:hAnsi="Calibri" w:cs="Calibri"/>
          <w:sz w:val="22"/>
          <w:szCs w:val="22"/>
        </w:rPr>
      </w:pPr>
      <w:r w:rsidRPr="00C341E6">
        <w:rPr>
          <w:rFonts w:ascii="Calibri" w:hAnsi="Calibri" w:cs="Calibri"/>
          <w:sz w:val="22"/>
          <w:szCs w:val="22"/>
        </w:rPr>
        <w:t>Artikel 1</w:t>
      </w:r>
      <w:r w:rsidR="0020309B">
        <w:rPr>
          <w:rFonts w:ascii="Calibri" w:hAnsi="Calibri" w:cs="Calibri"/>
          <w:sz w:val="22"/>
          <w:szCs w:val="22"/>
        </w:rPr>
        <w:t>4</w:t>
      </w:r>
      <w:r w:rsidRPr="00C341E6">
        <w:rPr>
          <w:rFonts w:ascii="Calibri" w:hAnsi="Calibri" w:cs="Calibri"/>
          <w:sz w:val="22"/>
          <w:szCs w:val="22"/>
        </w:rPr>
        <w:t xml:space="preserve">: Hoorzitting </w:t>
      </w:r>
    </w:p>
    <w:p w14:paraId="3A89F192" w14:textId="77777777" w:rsidR="00FA502F" w:rsidRDefault="00C341E6" w:rsidP="00C341E6">
      <w:pPr>
        <w:pStyle w:val="Normaalweb"/>
        <w:numPr>
          <w:ilvl w:val="0"/>
          <w:numId w:val="12"/>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De voorzitter bepaalt plaats en tijdstip van de zitting</w:t>
      </w:r>
      <w:r w:rsidR="00FA502F">
        <w:rPr>
          <w:rFonts w:ascii="Calibri" w:hAnsi="Calibri" w:cs="Calibri"/>
          <w:sz w:val="22"/>
          <w:szCs w:val="22"/>
        </w:rPr>
        <w:t>.</w:t>
      </w:r>
    </w:p>
    <w:p w14:paraId="590546C1" w14:textId="77777777" w:rsidR="00FA502F" w:rsidRDefault="00FA502F" w:rsidP="00C341E6">
      <w:pPr>
        <w:pStyle w:val="Normaalweb"/>
        <w:numPr>
          <w:ilvl w:val="0"/>
          <w:numId w:val="12"/>
        </w:numPr>
        <w:spacing w:before="0" w:beforeAutospacing="0" w:after="0" w:afterAutospacing="0" w:line="240" w:lineRule="auto"/>
        <w:rPr>
          <w:rFonts w:ascii="Calibri" w:hAnsi="Calibri" w:cs="Calibri"/>
          <w:sz w:val="22"/>
          <w:szCs w:val="22"/>
        </w:rPr>
      </w:pPr>
      <w:r>
        <w:rPr>
          <w:rFonts w:ascii="Calibri" w:hAnsi="Calibri" w:cs="Calibri"/>
          <w:sz w:val="22"/>
          <w:szCs w:val="22"/>
        </w:rPr>
        <w:t>De zittingen van de Commissie zij</w:t>
      </w:r>
      <w:r w:rsidR="0024319B">
        <w:rPr>
          <w:rFonts w:ascii="Calibri" w:hAnsi="Calibri" w:cs="Calibri"/>
          <w:sz w:val="22"/>
          <w:szCs w:val="22"/>
        </w:rPr>
        <w:t>n</w:t>
      </w:r>
      <w:r>
        <w:rPr>
          <w:rFonts w:ascii="Calibri" w:hAnsi="Calibri" w:cs="Calibri"/>
          <w:sz w:val="22"/>
          <w:szCs w:val="22"/>
        </w:rPr>
        <w:t xml:space="preserve"> niet openbaar.</w:t>
      </w:r>
    </w:p>
    <w:p w14:paraId="3A78365A" w14:textId="77777777" w:rsidR="00FA502F" w:rsidRDefault="00FA502F" w:rsidP="00C341E6">
      <w:pPr>
        <w:pStyle w:val="Normaalweb"/>
        <w:numPr>
          <w:ilvl w:val="0"/>
          <w:numId w:val="12"/>
        </w:numPr>
        <w:spacing w:before="0" w:beforeAutospacing="0" w:after="0" w:afterAutospacing="0" w:line="240" w:lineRule="auto"/>
        <w:rPr>
          <w:rFonts w:ascii="Calibri" w:hAnsi="Calibri" w:cs="Calibri"/>
          <w:sz w:val="22"/>
          <w:szCs w:val="22"/>
        </w:rPr>
      </w:pPr>
      <w:r>
        <w:rPr>
          <w:rFonts w:ascii="Calibri" w:hAnsi="Calibri" w:cs="Calibri"/>
          <w:sz w:val="22"/>
          <w:szCs w:val="22"/>
        </w:rPr>
        <w:t xml:space="preserve">Tijdens de zitting krijgen </w:t>
      </w:r>
      <w:r w:rsidR="00C341E6" w:rsidRPr="00C341E6">
        <w:rPr>
          <w:rFonts w:ascii="Calibri" w:hAnsi="Calibri" w:cs="Calibri"/>
          <w:sz w:val="22"/>
          <w:szCs w:val="22"/>
        </w:rPr>
        <w:t xml:space="preserve">de klager en de </w:t>
      </w:r>
      <w:r>
        <w:rPr>
          <w:rFonts w:ascii="Calibri" w:hAnsi="Calibri" w:cs="Calibri"/>
          <w:sz w:val="22"/>
          <w:szCs w:val="22"/>
        </w:rPr>
        <w:t xml:space="preserve">verweerder </w:t>
      </w:r>
      <w:r w:rsidR="00C341E6" w:rsidRPr="00C341E6">
        <w:rPr>
          <w:rFonts w:ascii="Calibri" w:hAnsi="Calibri" w:cs="Calibri"/>
          <w:sz w:val="22"/>
          <w:szCs w:val="22"/>
        </w:rPr>
        <w:t>de gelegenheid</w:t>
      </w:r>
      <w:r w:rsidR="00E0724A">
        <w:rPr>
          <w:rFonts w:ascii="Calibri" w:hAnsi="Calibri" w:cs="Calibri"/>
          <w:sz w:val="22"/>
          <w:szCs w:val="22"/>
        </w:rPr>
        <w:t xml:space="preserve"> </w:t>
      </w:r>
      <w:r>
        <w:rPr>
          <w:rFonts w:ascii="Calibri" w:hAnsi="Calibri" w:cs="Calibri"/>
          <w:sz w:val="22"/>
          <w:szCs w:val="22"/>
        </w:rPr>
        <w:t>om hun zienswijze naar voren te brengen.</w:t>
      </w:r>
    </w:p>
    <w:p w14:paraId="30C9E52D" w14:textId="77777777" w:rsidR="00C341E6" w:rsidRPr="00C341E6" w:rsidRDefault="00C341E6" w:rsidP="00C341E6">
      <w:pPr>
        <w:pStyle w:val="Normaalweb"/>
        <w:numPr>
          <w:ilvl w:val="0"/>
          <w:numId w:val="12"/>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De hoorzitting vindt </w:t>
      </w:r>
      <w:r w:rsidR="00BE47C1">
        <w:rPr>
          <w:rFonts w:ascii="Calibri" w:hAnsi="Calibri" w:cs="Calibri"/>
          <w:sz w:val="22"/>
          <w:szCs w:val="22"/>
        </w:rPr>
        <w:t xml:space="preserve">in beginsel </w:t>
      </w:r>
      <w:r w:rsidRPr="00C341E6">
        <w:rPr>
          <w:rFonts w:ascii="Calibri" w:hAnsi="Calibri" w:cs="Calibri"/>
          <w:sz w:val="22"/>
          <w:szCs w:val="22"/>
        </w:rPr>
        <w:t>plaats binnen</w:t>
      </w:r>
      <w:r w:rsidR="00E0724A">
        <w:rPr>
          <w:rFonts w:ascii="Calibri" w:hAnsi="Calibri" w:cs="Calibri"/>
          <w:sz w:val="22"/>
          <w:szCs w:val="22"/>
        </w:rPr>
        <w:t xml:space="preserve"> </w:t>
      </w:r>
      <w:r w:rsidR="00FA502F">
        <w:rPr>
          <w:rFonts w:ascii="Calibri" w:hAnsi="Calibri" w:cs="Calibri"/>
          <w:sz w:val="22"/>
          <w:szCs w:val="22"/>
        </w:rPr>
        <w:t>zes w</w:t>
      </w:r>
      <w:r w:rsidR="00D25D58">
        <w:rPr>
          <w:rFonts w:ascii="Calibri" w:hAnsi="Calibri" w:cs="Calibri"/>
          <w:sz w:val="22"/>
          <w:szCs w:val="22"/>
        </w:rPr>
        <w:t>eken na de beslissing om de k</w:t>
      </w:r>
      <w:r w:rsidR="00FA502F">
        <w:rPr>
          <w:rFonts w:ascii="Calibri" w:hAnsi="Calibri" w:cs="Calibri"/>
          <w:sz w:val="22"/>
          <w:szCs w:val="22"/>
        </w:rPr>
        <w:t>l</w:t>
      </w:r>
      <w:r w:rsidR="00D25D58">
        <w:rPr>
          <w:rFonts w:ascii="Calibri" w:hAnsi="Calibri" w:cs="Calibri"/>
          <w:sz w:val="22"/>
          <w:szCs w:val="22"/>
        </w:rPr>
        <w:t>a</w:t>
      </w:r>
      <w:r w:rsidR="00FA502F">
        <w:rPr>
          <w:rFonts w:ascii="Calibri" w:hAnsi="Calibri" w:cs="Calibri"/>
          <w:sz w:val="22"/>
          <w:szCs w:val="22"/>
        </w:rPr>
        <w:t>cht in behandeling te nemen</w:t>
      </w:r>
      <w:r w:rsidRPr="00C341E6">
        <w:rPr>
          <w:rFonts w:ascii="Calibri" w:hAnsi="Calibri" w:cs="Calibri"/>
          <w:sz w:val="22"/>
          <w:szCs w:val="22"/>
        </w:rPr>
        <w:t xml:space="preserve">. </w:t>
      </w:r>
    </w:p>
    <w:p w14:paraId="4C69B7F4" w14:textId="77777777" w:rsidR="00C341E6" w:rsidRDefault="001321A7" w:rsidP="00C341E6">
      <w:pPr>
        <w:pStyle w:val="Normaalweb"/>
        <w:numPr>
          <w:ilvl w:val="0"/>
          <w:numId w:val="12"/>
        </w:numPr>
        <w:spacing w:before="0" w:beforeAutospacing="0" w:after="0" w:afterAutospacing="0" w:line="240" w:lineRule="auto"/>
        <w:rPr>
          <w:rFonts w:ascii="Calibri" w:hAnsi="Calibri" w:cs="Calibri"/>
          <w:sz w:val="22"/>
          <w:szCs w:val="22"/>
        </w:rPr>
      </w:pPr>
      <w:r>
        <w:rPr>
          <w:rFonts w:ascii="Calibri" w:hAnsi="Calibri" w:cs="Calibri"/>
          <w:sz w:val="22"/>
          <w:szCs w:val="22"/>
        </w:rPr>
        <w:t xml:space="preserve">Klager en verweerder kunnen zich ter zitting laten vergezellen </w:t>
      </w:r>
      <w:r w:rsidR="00FA502F">
        <w:rPr>
          <w:rFonts w:ascii="Calibri" w:hAnsi="Calibri" w:cs="Calibri"/>
          <w:sz w:val="22"/>
          <w:szCs w:val="22"/>
        </w:rPr>
        <w:t>door één aan hen vertrouwd persoon.</w:t>
      </w:r>
    </w:p>
    <w:p w14:paraId="0EC2E5DC" w14:textId="77777777" w:rsidR="00D25D58" w:rsidRPr="00D25D58" w:rsidRDefault="00D25D58" w:rsidP="00C341E6">
      <w:pPr>
        <w:pStyle w:val="Normaalweb"/>
        <w:numPr>
          <w:ilvl w:val="0"/>
          <w:numId w:val="12"/>
        </w:numPr>
        <w:spacing w:before="0" w:beforeAutospacing="0" w:after="0" w:afterAutospacing="0" w:line="240" w:lineRule="auto"/>
        <w:rPr>
          <w:rFonts w:asciiTheme="minorHAnsi" w:hAnsiTheme="minorHAnsi" w:cstheme="minorHAnsi"/>
          <w:sz w:val="22"/>
          <w:szCs w:val="22"/>
        </w:rPr>
      </w:pPr>
      <w:r w:rsidRPr="00D25D58">
        <w:rPr>
          <w:rFonts w:asciiTheme="minorHAnsi" w:hAnsiTheme="minorHAnsi" w:cstheme="minorHAnsi"/>
          <w:color w:val="000000"/>
          <w:sz w:val="22"/>
          <w:szCs w:val="22"/>
          <w:shd w:val="clear" w:color="auto" w:fill="FFFFFF"/>
        </w:rPr>
        <w:t>De Commis</w:t>
      </w:r>
      <w:r>
        <w:rPr>
          <w:rFonts w:asciiTheme="minorHAnsi" w:hAnsiTheme="minorHAnsi" w:cstheme="minorHAnsi"/>
          <w:color w:val="000000"/>
          <w:sz w:val="22"/>
          <w:szCs w:val="22"/>
          <w:shd w:val="clear" w:color="auto" w:fill="FFFFFF"/>
        </w:rPr>
        <w:t xml:space="preserve">sie hoort klager en verweerder </w:t>
      </w:r>
      <w:r w:rsidRPr="00D25D58">
        <w:rPr>
          <w:rFonts w:asciiTheme="minorHAnsi" w:hAnsiTheme="minorHAnsi" w:cstheme="minorHAnsi"/>
          <w:color w:val="000000"/>
          <w:sz w:val="22"/>
          <w:szCs w:val="22"/>
          <w:shd w:val="clear" w:color="auto" w:fill="FFFFFF"/>
        </w:rPr>
        <w:t>in elkaars aanwezigheid, tenzij zwaarwichtige redenen zich daartegen verzetten.</w:t>
      </w:r>
    </w:p>
    <w:p w14:paraId="65F8D0B5" w14:textId="77777777" w:rsidR="00C341E6" w:rsidRPr="00C341E6" w:rsidRDefault="00C341E6" w:rsidP="00C341E6">
      <w:pPr>
        <w:pStyle w:val="Kop3"/>
        <w:rPr>
          <w:rFonts w:ascii="Calibri" w:hAnsi="Calibri" w:cs="Calibri"/>
          <w:sz w:val="22"/>
          <w:szCs w:val="22"/>
        </w:rPr>
      </w:pPr>
      <w:r w:rsidRPr="00C341E6">
        <w:rPr>
          <w:rFonts w:ascii="Calibri" w:hAnsi="Calibri" w:cs="Calibri"/>
          <w:sz w:val="22"/>
          <w:szCs w:val="22"/>
        </w:rPr>
        <w:t>Artikel 1</w:t>
      </w:r>
      <w:r w:rsidR="00045E2B">
        <w:rPr>
          <w:rFonts w:ascii="Calibri" w:hAnsi="Calibri" w:cs="Calibri"/>
          <w:sz w:val="22"/>
          <w:szCs w:val="22"/>
        </w:rPr>
        <w:t>5</w:t>
      </w:r>
      <w:r w:rsidRPr="00C341E6">
        <w:rPr>
          <w:rFonts w:ascii="Calibri" w:hAnsi="Calibri" w:cs="Calibri"/>
          <w:sz w:val="22"/>
          <w:szCs w:val="22"/>
        </w:rPr>
        <w:t xml:space="preserve">: Advies </w:t>
      </w:r>
    </w:p>
    <w:p w14:paraId="156B9AE7" w14:textId="77777777" w:rsidR="00C341E6" w:rsidRPr="00C341E6" w:rsidRDefault="00C341E6" w:rsidP="00C341E6">
      <w:pPr>
        <w:pStyle w:val="Normaalweb"/>
        <w:numPr>
          <w:ilvl w:val="0"/>
          <w:numId w:val="13"/>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De klachtencommissie beraadslaagt en beslist achter gesloten deuren over het advies. </w:t>
      </w:r>
    </w:p>
    <w:p w14:paraId="5C226004" w14:textId="77777777" w:rsidR="00C341E6" w:rsidRPr="00C341E6" w:rsidRDefault="00C341E6" w:rsidP="00C341E6">
      <w:pPr>
        <w:pStyle w:val="Normaalweb"/>
        <w:numPr>
          <w:ilvl w:val="0"/>
          <w:numId w:val="13"/>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De klachtencommissie </w:t>
      </w:r>
      <w:r w:rsidR="00862B00">
        <w:rPr>
          <w:rFonts w:ascii="Calibri" w:hAnsi="Calibri" w:cs="Calibri"/>
          <w:sz w:val="22"/>
          <w:szCs w:val="22"/>
        </w:rPr>
        <w:t xml:space="preserve">stelt het advies vast </w:t>
      </w:r>
      <w:r w:rsidRPr="00C341E6">
        <w:rPr>
          <w:rFonts w:ascii="Calibri" w:hAnsi="Calibri" w:cs="Calibri"/>
          <w:sz w:val="22"/>
          <w:szCs w:val="22"/>
        </w:rPr>
        <w:t xml:space="preserve">binnen vier weken nadat de hoorzitting heeft plaatsgevonden. Deze termijn kan met vier weken worden verlengd. Deze verlenging meldt de klachtencommissie met redenen omkleed aan de klager, de </w:t>
      </w:r>
      <w:r w:rsidR="00594843">
        <w:rPr>
          <w:rFonts w:ascii="Calibri" w:hAnsi="Calibri" w:cs="Calibri"/>
          <w:sz w:val="22"/>
          <w:szCs w:val="22"/>
        </w:rPr>
        <w:t xml:space="preserve">verweerder </w:t>
      </w:r>
      <w:r w:rsidRPr="00C341E6">
        <w:rPr>
          <w:rFonts w:ascii="Calibri" w:hAnsi="Calibri" w:cs="Calibri"/>
          <w:sz w:val="22"/>
          <w:szCs w:val="22"/>
        </w:rPr>
        <w:t xml:space="preserve">en het bevoegd gezag. </w:t>
      </w:r>
    </w:p>
    <w:p w14:paraId="2DCA59F6" w14:textId="77777777" w:rsidR="00C341E6" w:rsidRPr="00C341E6" w:rsidRDefault="00C341E6" w:rsidP="00C341E6">
      <w:pPr>
        <w:pStyle w:val="Normaalweb"/>
        <w:numPr>
          <w:ilvl w:val="0"/>
          <w:numId w:val="13"/>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De klachtencommissie geeft in haar advies een gemotiveerd oordeel over het al dan niet gegrond zijn van de klacht en deelt dit oordeel schriftelijk mee aan </w:t>
      </w:r>
      <w:r w:rsidR="009317B6">
        <w:rPr>
          <w:rFonts w:ascii="Calibri" w:hAnsi="Calibri" w:cs="Calibri"/>
          <w:sz w:val="22"/>
          <w:szCs w:val="22"/>
        </w:rPr>
        <w:t xml:space="preserve">het bevoegd gezag, </w:t>
      </w:r>
      <w:r w:rsidRPr="00C341E6">
        <w:rPr>
          <w:rFonts w:ascii="Calibri" w:hAnsi="Calibri" w:cs="Calibri"/>
          <w:sz w:val="22"/>
          <w:szCs w:val="22"/>
        </w:rPr>
        <w:t xml:space="preserve">de klager, de </w:t>
      </w:r>
      <w:r w:rsidR="00594843">
        <w:rPr>
          <w:rFonts w:ascii="Calibri" w:hAnsi="Calibri" w:cs="Calibri"/>
          <w:sz w:val="22"/>
          <w:szCs w:val="22"/>
        </w:rPr>
        <w:t>verweerder</w:t>
      </w:r>
      <w:r w:rsidR="00F920A5">
        <w:rPr>
          <w:rFonts w:ascii="Calibri" w:hAnsi="Calibri" w:cs="Calibri"/>
          <w:sz w:val="22"/>
          <w:szCs w:val="22"/>
        </w:rPr>
        <w:t>.</w:t>
      </w:r>
      <w:r w:rsidR="00594843">
        <w:rPr>
          <w:rFonts w:ascii="Calibri" w:hAnsi="Calibri" w:cs="Calibri"/>
          <w:sz w:val="22"/>
          <w:szCs w:val="22"/>
        </w:rPr>
        <w:t xml:space="preserve"> </w:t>
      </w:r>
    </w:p>
    <w:p w14:paraId="46EA0A68" w14:textId="77777777" w:rsidR="00C341E6" w:rsidRPr="00C341E6" w:rsidRDefault="00C341E6" w:rsidP="00C341E6">
      <w:pPr>
        <w:pStyle w:val="Normaalweb"/>
        <w:numPr>
          <w:ilvl w:val="0"/>
          <w:numId w:val="13"/>
        </w:numPr>
        <w:spacing w:before="0" w:beforeAutospacing="0" w:after="0" w:afterAutospacing="0" w:line="240" w:lineRule="auto"/>
        <w:rPr>
          <w:rFonts w:ascii="Calibri" w:hAnsi="Calibri" w:cs="Calibri"/>
          <w:sz w:val="22"/>
          <w:szCs w:val="22"/>
        </w:rPr>
      </w:pPr>
      <w:r w:rsidRPr="00C341E6">
        <w:rPr>
          <w:rFonts w:ascii="Calibri" w:hAnsi="Calibri" w:cs="Calibri"/>
          <w:sz w:val="22"/>
          <w:szCs w:val="22"/>
        </w:rPr>
        <w:t xml:space="preserve">De klachtencommissie kan in haar advies tevens een aanbeveling doen over de door het bevoegd gezag te treffen maatregelen. </w:t>
      </w:r>
    </w:p>
    <w:p w14:paraId="5FF77F59" w14:textId="25E16C90" w:rsidR="00CC5FCC" w:rsidRDefault="00CC5FCC" w:rsidP="00A342F8">
      <w:pPr>
        <w:pStyle w:val="Kop3"/>
        <w:jc w:val="right"/>
        <w:rPr>
          <w:rFonts w:ascii="Calibri" w:hAnsi="Calibri" w:cs="Calibri"/>
          <w:sz w:val="22"/>
          <w:szCs w:val="22"/>
        </w:rPr>
      </w:pPr>
      <w:r>
        <w:rPr>
          <w:rFonts w:ascii="Calibri" w:hAnsi="Calibri" w:cs="Calibri"/>
          <w:b w:val="0"/>
          <w:noProof/>
          <w:sz w:val="28"/>
          <w:szCs w:val="28"/>
        </w:rPr>
        <w:lastRenderedPageBreak/>
        <w:drawing>
          <wp:inline distT="0" distB="0" distL="0" distR="0" wp14:anchorId="2C6D3265" wp14:editId="743320D5">
            <wp:extent cx="1263650" cy="499370"/>
            <wp:effectExtent l="0" t="0" r="0" b="0"/>
            <wp:docPr id="17" name="Afbeelding 17"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a:off x="0" y="0"/>
                      <a:ext cx="1263650" cy="499370"/>
                    </a:xfrm>
                    <a:prstGeom prst="rect">
                      <a:avLst/>
                    </a:prstGeom>
                  </pic:spPr>
                </pic:pic>
              </a:graphicData>
            </a:graphic>
          </wp:inline>
        </w:drawing>
      </w:r>
      <w:r>
        <w:rPr>
          <w:rFonts w:ascii="Calibri" w:hAnsi="Calibri" w:cs="Calibri"/>
          <w:sz w:val="22"/>
          <w:szCs w:val="22"/>
        </w:rPr>
        <w:t xml:space="preserve">     </w:t>
      </w:r>
      <w:r>
        <w:rPr>
          <w:rFonts w:ascii="Calibri" w:hAnsi="Calibri" w:cs="Calibri"/>
          <w:b w:val="0"/>
          <w:noProof/>
          <w:sz w:val="28"/>
          <w:szCs w:val="28"/>
        </w:rPr>
        <w:drawing>
          <wp:inline distT="0" distB="0" distL="0" distR="0" wp14:anchorId="540E9253" wp14:editId="4E1054F7">
            <wp:extent cx="1465580" cy="453460"/>
            <wp:effectExtent l="0" t="0" r="1270" b="381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1517041" cy="469382"/>
                    </a:xfrm>
                    <a:prstGeom prst="rect">
                      <a:avLst/>
                    </a:prstGeom>
                  </pic:spPr>
                </pic:pic>
              </a:graphicData>
            </a:graphic>
          </wp:inline>
        </w:drawing>
      </w:r>
    </w:p>
    <w:p w14:paraId="1B9E2208" w14:textId="3FE56F9C" w:rsidR="00C341E6" w:rsidRPr="00C341E6" w:rsidRDefault="00C341E6" w:rsidP="00C341E6">
      <w:pPr>
        <w:pStyle w:val="Kop3"/>
        <w:rPr>
          <w:rFonts w:ascii="Calibri" w:hAnsi="Calibri" w:cs="Calibri"/>
          <w:sz w:val="22"/>
          <w:szCs w:val="22"/>
        </w:rPr>
      </w:pPr>
      <w:r w:rsidRPr="00C341E6">
        <w:rPr>
          <w:rFonts w:ascii="Calibri" w:hAnsi="Calibri" w:cs="Calibri"/>
          <w:sz w:val="22"/>
          <w:szCs w:val="22"/>
        </w:rPr>
        <w:t>Artikel 1</w:t>
      </w:r>
      <w:r w:rsidR="00045E2B">
        <w:rPr>
          <w:rFonts w:ascii="Calibri" w:hAnsi="Calibri" w:cs="Calibri"/>
          <w:sz w:val="22"/>
          <w:szCs w:val="22"/>
        </w:rPr>
        <w:t>6</w:t>
      </w:r>
      <w:r w:rsidRPr="00C341E6">
        <w:rPr>
          <w:rFonts w:ascii="Calibri" w:hAnsi="Calibri" w:cs="Calibri"/>
          <w:sz w:val="22"/>
          <w:szCs w:val="22"/>
        </w:rPr>
        <w:t xml:space="preserve">: </w:t>
      </w:r>
      <w:r w:rsidR="004632EB">
        <w:rPr>
          <w:rFonts w:ascii="Calibri" w:hAnsi="Calibri" w:cs="Calibri"/>
          <w:sz w:val="22"/>
          <w:szCs w:val="22"/>
        </w:rPr>
        <w:t xml:space="preserve">Vereiste aanwezigheid </w:t>
      </w:r>
      <w:r w:rsidR="00E0724A">
        <w:rPr>
          <w:rFonts w:ascii="Calibri" w:hAnsi="Calibri" w:cs="Calibri"/>
          <w:sz w:val="22"/>
          <w:szCs w:val="22"/>
        </w:rPr>
        <w:t xml:space="preserve">commissie </w:t>
      </w:r>
      <w:r w:rsidR="004632EB">
        <w:rPr>
          <w:rFonts w:ascii="Calibri" w:hAnsi="Calibri" w:cs="Calibri"/>
          <w:sz w:val="22"/>
          <w:szCs w:val="22"/>
        </w:rPr>
        <w:t>ter zitting</w:t>
      </w:r>
    </w:p>
    <w:p w14:paraId="1C8C561D" w14:textId="77777777" w:rsidR="00C341E6" w:rsidRPr="00C341E6" w:rsidRDefault="00C341E6" w:rsidP="00C341E6">
      <w:pPr>
        <w:pStyle w:val="Normaalweb"/>
        <w:spacing w:before="0" w:beforeAutospacing="0" w:after="0" w:afterAutospacing="0"/>
        <w:rPr>
          <w:rFonts w:ascii="Calibri" w:hAnsi="Calibri" w:cs="Calibri"/>
          <w:sz w:val="22"/>
          <w:szCs w:val="22"/>
        </w:rPr>
      </w:pPr>
      <w:r w:rsidRPr="00C341E6">
        <w:rPr>
          <w:rFonts w:ascii="Calibri" w:hAnsi="Calibri" w:cs="Calibri"/>
          <w:sz w:val="22"/>
          <w:szCs w:val="22"/>
        </w:rPr>
        <w:t xml:space="preserve">Voor het houden van een zitting is vereist dat ten minste twee leden van de klachtencommissie, waaronder de voorzitter, aanwezig zijn. </w:t>
      </w:r>
    </w:p>
    <w:p w14:paraId="4ED05BC5" w14:textId="77777777" w:rsidR="00C341E6" w:rsidRPr="00C341E6" w:rsidRDefault="00C341E6" w:rsidP="00C341E6">
      <w:pPr>
        <w:pStyle w:val="Kop3"/>
        <w:rPr>
          <w:rFonts w:ascii="Calibri" w:hAnsi="Calibri" w:cs="Calibri"/>
          <w:sz w:val="22"/>
          <w:szCs w:val="22"/>
        </w:rPr>
      </w:pPr>
      <w:r w:rsidRPr="00C341E6">
        <w:rPr>
          <w:rFonts w:ascii="Calibri" w:hAnsi="Calibri" w:cs="Calibri"/>
          <w:sz w:val="22"/>
          <w:szCs w:val="22"/>
        </w:rPr>
        <w:t>Artikel 1</w:t>
      </w:r>
      <w:r w:rsidR="00045E2B">
        <w:rPr>
          <w:rFonts w:ascii="Calibri" w:hAnsi="Calibri" w:cs="Calibri"/>
          <w:sz w:val="22"/>
          <w:szCs w:val="22"/>
        </w:rPr>
        <w:t>7</w:t>
      </w:r>
      <w:r w:rsidRPr="00C341E6">
        <w:rPr>
          <w:rFonts w:ascii="Calibri" w:hAnsi="Calibri" w:cs="Calibri"/>
          <w:sz w:val="22"/>
          <w:szCs w:val="22"/>
        </w:rPr>
        <w:t xml:space="preserve">: Niet-deelneming aan de behandeling </w:t>
      </w:r>
    </w:p>
    <w:p w14:paraId="2A5D681D" w14:textId="77777777" w:rsidR="00C341E6" w:rsidRPr="00C341E6" w:rsidRDefault="00C341E6" w:rsidP="00B230F4">
      <w:pPr>
        <w:pStyle w:val="Normaalweb"/>
        <w:spacing w:before="0" w:beforeAutospacing="0" w:after="0" w:afterAutospacing="0" w:line="240" w:lineRule="auto"/>
        <w:rPr>
          <w:rFonts w:ascii="Calibri" w:hAnsi="Calibri" w:cs="Calibri"/>
          <w:sz w:val="22"/>
          <w:szCs w:val="22"/>
          <w:highlight w:val="yellow"/>
        </w:rPr>
      </w:pPr>
      <w:r w:rsidRPr="00C341E6">
        <w:rPr>
          <w:rFonts w:ascii="Calibri" w:hAnsi="Calibri" w:cs="Calibri"/>
          <w:sz w:val="22"/>
          <w:szCs w:val="22"/>
        </w:rPr>
        <w:t>De voorzitter en de leden van de klachtencommissie nemen niet deel aan de behandeling van een klacht, indien daarbij hun onpartijdigheid in het geding kan zijn.</w:t>
      </w:r>
      <w:r w:rsidR="00045E2B">
        <w:rPr>
          <w:rFonts w:ascii="Calibri" w:hAnsi="Calibri" w:cs="Calibri"/>
          <w:sz w:val="22"/>
          <w:szCs w:val="22"/>
        </w:rPr>
        <w:t xml:space="preserve"> </w:t>
      </w:r>
    </w:p>
    <w:p w14:paraId="5C6FE851" w14:textId="77777777" w:rsidR="00C341E6" w:rsidRPr="00BC06FD" w:rsidRDefault="00C341E6" w:rsidP="00C341E6">
      <w:pPr>
        <w:pStyle w:val="Stijl2"/>
        <w:numPr>
          <w:ilvl w:val="0"/>
          <w:numId w:val="0"/>
        </w:numPr>
        <w:ind w:left="360" w:hanging="360"/>
        <w:rPr>
          <w:highlight w:val="yellow"/>
        </w:rPr>
      </w:pPr>
    </w:p>
    <w:p w14:paraId="4C3045B7" w14:textId="77777777" w:rsidR="00BC06FD" w:rsidRPr="004F47DB" w:rsidRDefault="00BC06FD" w:rsidP="004F47DB">
      <w:pPr>
        <w:rPr>
          <w:rFonts w:eastAsia="Arial Unicode MS"/>
        </w:rPr>
      </w:pPr>
    </w:p>
    <w:p w14:paraId="5450166F" w14:textId="7F339289" w:rsidR="00CC5FCC" w:rsidRDefault="00BB7ED1" w:rsidP="00A342F8">
      <w:pPr>
        <w:pStyle w:val="Kop3"/>
        <w:spacing w:before="0" w:after="0"/>
        <w:jc w:val="right"/>
        <w:rPr>
          <w:rFonts w:ascii="Calibri" w:hAnsi="Calibri" w:cs="Calibri"/>
          <w:sz w:val="22"/>
          <w:szCs w:val="22"/>
        </w:rPr>
      </w:pPr>
      <w:r w:rsidRPr="002F5B00">
        <w:rPr>
          <w:rFonts w:ascii="Calibri" w:hAnsi="Calibri" w:cs="Calibri"/>
          <w:sz w:val="22"/>
          <w:szCs w:val="22"/>
        </w:rPr>
        <w:br w:type="page"/>
      </w:r>
      <w:r w:rsidR="00CC5FCC">
        <w:rPr>
          <w:rFonts w:ascii="Calibri" w:hAnsi="Calibri" w:cs="Calibri"/>
          <w:b w:val="0"/>
          <w:noProof/>
          <w:sz w:val="28"/>
          <w:szCs w:val="28"/>
        </w:rPr>
        <w:lastRenderedPageBreak/>
        <w:drawing>
          <wp:inline distT="0" distB="0" distL="0" distR="0" wp14:anchorId="4C645F78" wp14:editId="41AF5237">
            <wp:extent cx="1263650" cy="499370"/>
            <wp:effectExtent l="0" t="0" r="0" b="0"/>
            <wp:docPr id="18" name="Afbeelding 18"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a:off x="0" y="0"/>
                      <a:ext cx="1263650" cy="499370"/>
                    </a:xfrm>
                    <a:prstGeom prst="rect">
                      <a:avLst/>
                    </a:prstGeom>
                  </pic:spPr>
                </pic:pic>
              </a:graphicData>
            </a:graphic>
          </wp:inline>
        </w:drawing>
      </w:r>
      <w:r w:rsidR="00CC5FCC">
        <w:rPr>
          <w:rFonts w:ascii="Calibri" w:hAnsi="Calibri" w:cs="Calibri"/>
          <w:sz w:val="22"/>
          <w:szCs w:val="22"/>
        </w:rPr>
        <w:t xml:space="preserve">     </w:t>
      </w:r>
      <w:r w:rsidR="00CC5FCC">
        <w:rPr>
          <w:rFonts w:ascii="Calibri" w:hAnsi="Calibri" w:cs="Calibri"/>
          <w:b w:val="0"/>
          <w:noProof/>
          <w:sz w:val="28"/>
          <w:szCs w:val="28"/>
        </w:rPr>
        <w:drawing>
          <wp:inline distT="0" distB="0" distL="0" distR="0" wp14:anchorId="788989E0" wp14:editId="4F7B5D2C">
            <wp:extent cx="1465580" cy="453460"/>
            <wp:effectExtent l="0" t="0" r="1270" b="381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1517041" cy="469382"/>
                    </a:xfrm>
                    <a:prstGeom prst="rect">
                      <a:avLst/>
                    </a:prstGeom>
                  </pic:spPr>
                </pic:pic>
              </a:graphicData>
            </a:graphic>
          </wp:inline>
        </w:drawing>
      </w:r>
    </w:p>
    <w:p w14:paraId="12562EAD" w14:textId="77777777" w:rsidR="00CC5FCC" w:rsidRDefault="00CC5FCC" w:rsidP="004C3D4E">
      <w:pPr>
        <w:pStyle w:val="Kop3"/>
        <w:spacing w:before="0" w:after="0"/>
        <w:rPr>
          <w:rFonts w:ascii="Calibri" w:hAnsi="Calibri" w:cs="Calibri"/>
          <w:sz w:val="22"/>
          <w:szCs w:val="22"/>
        </w:rPr>
      </w:pPr>
    </w:p>
    <w:p w14:paraId="72EF5299" w14:textId="1F797A51" w:rsidR="00BB7ED1" w:rsidRPr="002F5B00" w:rsidRDefault="00BB7ED1" w:rsidP="004C3D4E">
      <w:pPr>
        <w:pStyle w:val="Kop3"/>
        <w:spacing w:before="0" w:after="0"/>
        <w:rPr>
          <w:rFonts w:ascii="Calibri" w:hAnsi="Calibri" w:cs="Calibri"/>
          <w:sz w:val="22"/>
          <w:szCs w:val="22"/>
        </w:rPr>
      </w:pPr>
      <w:r w:rsidRPr="002F5B00">
        <w:rPr>
          <w:rFonts w:ascii="Calibri" w:hAnsi="Calibri" w:cs="Calibri"/>
          <w:sz w:val="22"/>
          <w:szCs w:val="22"/>
        </w:rPr>
        <w:t>Algemene toelichting</w:t>
      </w:r>
    </w:p>
    <w:p w14:paraId="62409E9B" w14:textId="77777777" w:rsidR="00BB7ED1" w:rsidRPr="002F5B00" w:rsidRDefault="00BB7ED1"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66EDDD03" w14:textId="6EF5916E" w:rsidR="00333B1E" w:rsidRDefault="00FD5E03" w:rsidP="00877054">
      <w:pPr>
        <w:pStyle w:val="in"/>
        <w:spacing w:before="0" w:beforeAutospacing="0" w:after="0" w:afterAutospacing="0" w:line="240" w:lineRule="auto"/>
        <w:ind w:left="0"/>
        <w:rPr>
          <w:rFonts w:ascii="Calibri" w:hAnsi="Calibri" w:cs="Calibri"/>
          <w:sz w:val="22"/>
          <w:szCs w:val="22"/>
        </w:rPr>
      </w:pPr>
      <w:r w:rsidRPr="002F5B00">
        <w:rPr>
          <w:rFonts w:ascii="Calibri" w:hAnsi="Calibri" w:cs="Calibri"/>
          <w:sz w:val="22"/>
          <w:szCs w:val="22"/>
        </w:rPr>
        <w:t xml:space="preserve">In het </w:t>
      </w:r>
      <w:r w:rsidR="00F07A58">
        <w:rPr>
          <w:rFonts w:ascii="Calibri" w:hAnsi="Calibri" w:cs="Calibri"/>
          <w:sz w:val="22"/>
          <w:szCs w:val="22"/>
        </w:rPr>
        <w:t xml:space="preserve">funderend </w:t>
      </w:r>
      <w:r w:rsidR="007639FA">
        <w:rPr>
          <w:rFonts w:ascii="Calibri" w:hAnsi="Calibri" w:cs="Calibri"/>
          <w:sz w:val="22"/>
          <w:szCs w:val="22"/>
        </w:rPr>
        <w:t>onderwijs</w:t>
      </w:r>
      <w:r w:rsidR="00F07A58">
        <w:rPr>
          <w:rFonts w:ascii="Calibri" w:hAnsi="Calibri" w:cs="Calibri"/>
          <w:sz w:val="22"/>
          <w:szCs w:val="22"/>
        </w:rPr>
        <w:t xml:space="preserve"> </w:t>
      </w:r>
      <w:r w:rsidRPr="002F5B00">
        <w:rPr>
          <w:rFonts w:ascii="Calibri" w:hAnsi="Calibri" w:cs="Calibri"/>
          <w:sz w:val="22"/>
          <w:szCs w:val="22"/>
        </w:rPr>
        <w:t xml:space="preserve">is het schoolbestuur (bevoegd gezag) verplicht een klachtenregeling </w:t>
      </w:r>
      <w:r w:rsidR="00F07A58">
        <w:rPr>
          <w:rFonts w:ascii="Calibri" w:hAnsi="Calibri" w:cs="Calibri"/>
          <w:sz w:val="22"/>
          <w:szCs w:val="22"/>
        </w:rPr>
        <w:t xml:space="preserve">vast te stellen. </w:t>
      </w:r>
    </w:p>
    <w:p w14:paraId="5DD91EAC" w14:textId="77777777" w:rsidR="00877054" w:rsidRPr="002F5B00" w:rsidRDefault="00877054" w:rsidP="00877054">
      <w:pPr>
        <w:pStyle w:val="in"/>
        <w:spacing w:before="0" w:beforeAutospacing="0" w:after="0" w:afterAutospacing="0" w:line="240" w:lineRule="auto"/>
        <w:ind w:left="0"/>
        <w:rPr>
          <w:rFonts w:ascii="Calibri" w:hAnsi="Calibri" w:cs="Calibri"/>
          <w:sz w:val="22"/>
          <w:szCs w:val="22"/>
        </w:rPr>
      </w:pPr>
    </w:p>
    <w:p w14:paraId="4E44BCE4" w14:textId="77777777" w:rsidR="00F4094C" w:rsidRPr="002F5B00" w:rsidRDefault="00BB7ED1"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Veruit de meeste klachten over de dagelijkse gang van zaken in de school</w:t>
      </w:r>
      <w:r w:rsidR="00FD5E03" w:rsidRPr="002F5B00">
        <w:rPr>
          <w:rFonts w:ascii="Calibri" w:hAnsi="Calibri" w:cs="Calibri"/>
          <w:sz w:val="22"/>
          <w:szCs w:val="22"/>
        </w:rPr>
        <w:t>/instelling</w:t>
      </w:r>
      <w:r w:rsidRPr="002F5B00">
        <w:rPr>
          <w:rFonts w:ascii="Calibri" w:hAnsi="Calibri" w:cs="Calibri"/>
          <w:sz w:val="22"/>
          <w:szCs w:val="22"/>
        </w:rPr>
        <w:t xml:space="preserve"> zullen in onderling overleg tussen ouders, leerlingen</w:t>
      </w:r>
      <w:r w:rsidR="003E179F" w:rsidRPr="002F5B00">
        <w:rPr>
          <w:rFonts w:ascii="Calibri" w:hAnsi="Calibri" w:cs="Calibri"/>
          <w:sz w:val="22"/>
          <w:szCs w:val="22"/>
        </w:rPr>
        <w:t>/studenten</w:t>
      </w:r>
      <w:r w:rsidRPr="002F5B00">
        <w:rPr>
          <w:rFonts w:ascii="Calibri" w:hAnsi="Calibri" w:cs="Calibri"/>
          <w:sz w:val="22"/>
          <w:szCs w:val="22"/>
        </w:rPr>
        <w:t xml:space="preserve">, personeel en schoolleiding </w:t>
      </w:r>
      <w:r w:rsidR="00DF7B04" w:rsidRPr="002F5B00">
        <w:rPr>
          <w:rFonts w:ascii="Calibri" w:hAnsi="Calibri" w:cs="Calibri"/>
          <w:sz w:val="22"/>
          <w:szCs w:val="22"/>
        </w:rPr>
        <w:t xml:space="preserve">kunnen </w:t>
      </w:r>
      <w:r w:rsidRPr="002F5B00">
        <w:rPr>
          <w:rFonts w:ascii="Calibri" w:hAnsi="Calibri" w:cs="Calibri"/>
          <w:sz w:val="22"/>
          <w:szCs w:val="22"/>
        </w:rPr>
        <w:t>worden afgehandeld. Indien dat echter gelet op de aard van de klacht niet moge</w:t>
      </w:r>
      <w:r w:rsidRPr="002F5B00">
        <w:rPr>
          <w:rFonts w:ascii="Calibri" w:hAnsi="Calibri" w:cs="Calibri"/>
          <w:sz w:val="22"/>
          <w:szCs w:val="22"/>
        </w:rPr>
        <w:softHyphen/>
        <w:t>lijk is, of indien de afhandeling niet naar tevredenheid heeft plaatsgevon</w:t>
      </w:r>
      <w:r w:rsidRPr="002F5B00">
        <w:rPr>
          <w:rFonts w:ascii="Calibri" w:hAnsi="Calibri" w:cs="Calibri"/>
          <w:sz w:val="22"/>
          <w:szCs w:val="22"/>
        </w:rPr>
        <w:softHyphen/>
        <w:t xml:space="preserve">den, kan </w:t>
      </w:r>
      <w:r w:rsidR="00DF7B04" w:rsidRPr="002F5B00">
        <w:rPr>
          <w:rFonts w:ascii="Calibri" w:hAnsi="Calibri" w:cs="Calibri"/>
          <w:sz w:val="22"/>
          <w:szCs w:val="22"/>
        </w:rPr>
        <w:t>aan de hand van</w:t>
      </w:r>
      <w:r w:rsidR="00DF7B04" w:rsidRPr="002F5B00">
        <w:rPr>
          <w:rFonts w:ascii="Calibri" w:hAnsi="Calibri" w:cs="Calibri"/>
          <w:color w:val="FF0000"/>
          <w:sz w:val="22"/>
          <w:szCs w:val="22"/>
        </w:rPr>
        <w:t xml:space="preserve"> </w:t>
      </w:r>
      <w:r w:rsidRPr="002F5B00">
        <w:rPr>
          <w:rFonts w:ascii="Calibri" w:hAnsi="Calibri" w:cs="Calibri"/>
          <w:sz w:val="22"/>
          <w:szCs w:val="22"/>
        </w:rPr>
        <w:t>deze regeling</w:t>
      </w:r>
      <w:r w:rsidR="00DF7B04" w:rsidRPr="002F5B00">
        <w:rPr>
          <w:rFonts w:ascii="Calibri" w:hAnsi="Calibri" w:cs="Calibri"/>
          <w:sz w:val="22"/>
          <w:szCs w:val="22"/>
        </w:rPr>
        <w:t xml:space="preserve"> een klacht worden ingediend</w:t>
      </w:r>
      <w:r w:rsidRPr="002F5B00">
        <w:rPr>
          <w:rFonts w:ascii="Calibri" w:hAnsi="Calibri" w:cs="Calibri"/>
          <w:sz w:val="22"/>
          <w:szCs w:val="22"/>
        </w:rPr>
        <w:t xml:space="preserve">. </w:t>
      </w:r>
    </w:p>
    <w:p w14:paraId="3E0F59E2" w14:textId="77777777" w:rsidR="00677CD8" w:rsidRPr="002F5B00" w:rsidRDefault="00677CD8"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6DF811E2" w14:textId="77777777" w:rsidR="002878CB" w:rsidRPr="002F5B00" w:rsidRDefault="00BB7ED1"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De</w:t>
      </w:r>
      <w:r w:rsidR="00FF7781" w:rsidRPr="002F5B00">
        <w:rPr>
          <w:rFonts w:ascii="Calibri" w:hAnsi="Calibri" w:cs="Calibri"/>
          <w:sz w:val="22"/>
          <w:szCs w:val="22"/>
        </w:rPr>
        <w:t xml:space="preserve"> klachtenprocedure is geen vervanging van de procedure die iemand</w:t>
      </w:r>
      <w:r w:rsidRPr="002F5B00">
        <w:rPr>
          <w:rFonts w:ascii="Calibri" w:hAnsi="Calibri" w:cs="Calibri"/>
          <w:sz w:val="22"/>
          <w:szCs w:val="22"/>
        </w:rPr>
        <w:t xml:space="preserve"> </w:t>
      </w:r>
      <w:r w:rsidR="00FF7781" w:rsidRPr="002F5B00">
        <w:rPr>
          <w:rFonts w:ascii="Calibri" w:hAnsi="Calibri" w:cs="Calibri"/>
          <w:sz w:val="22"/>
          <w:szCs w:val="22"/>
        </w:rPr>
        <w:t>kan voeren tegen</w:t>
      </w:r>
      <w:r w:rsidRPr="002F5B00">
        <w:rPr>
          <w:rFonts w:ascii="Calibri" w:hAnsi="Calibri" w:cs="Calibri"/>
          <w:sz w:val="22"/>
          <w:szCs w:val="22"/>
        </w:rPr>
        <w:t xml:space="preserve"> een besluit van het bevoegd gezag van een openbare school in de zin van de Algemene wet bestuursrecht (</w:t>
      </w:r>
      <w:proofErr w:type="spellStart"/>
      <w:r w:rsidRPr="002F5B00">
        <w:rPr>
          <w:rFonts w:ascii="Calibri" w:hAnsi="Calibri" w:cs="Calibri"/>
          <w:sz w:val="22"/>
          <w:szCs w:val="22"/>
        </w:rPr>
        <w:t>Awb</w:t>
      </w:r>
      <w:proofErr w:type="spellEnd"/>
      <w:r w:rsidRPr="002F5B00">
        <w:rPr>
          <w:rFonts w:ascii="Calibri" w:hAnsi="Calibri" w:cs="Calibri"/>
          <w:sz w:val="22"/>
          <w:szCs w:val="22"/>
        </w:rPr>
        <w:t>).</w:t>
      </w:r>
    </w:p>
    <w:p w14:paraId="60D302AF" w14:textId="77777777" w:rsidR="00BB7ED1" w:rsidRPr="002F5B00" w:rsidRDefault="002878CB"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 xml:space="preserve">Niettemin kan iemand ervoor kiezen om een klacht in te dienen in plaats van het voeren van de </w:t>
      </w:r>
      <w:proofErr w:type="spellStart"/>
      <w:r w:rsidRPr="002F5B00">
        <w:rPr>
          <w:rFonts w:ascii="Calibri" w:hAnsi="Calibri" w:cs="Calibri"/>
          <w:sz w:val="22"/>
          <w:szCs w:val="22"/>
        </w:rPr>
        <w:t>Awb</w:t>
      </w:r>
      <w:proofErr w:type="spellEnd"/>
      <w:r w:rsidRPr="002F5B00">
        <w:rPr>
          <w:rFonts w:ascii="Calibri" w:hAnsi="Calibri" w:cs="Calibri"/>
          <w:sz w:val="22"/>
          <w:szCs w:val="22"/>
        </w:rPr>
        <w:t xml:space="preserve">-procedures. </w:t>
      </w:r>
      <w:r w:rsidR="00FF7781" w:rsidRPr="002F5B00">
        <w:rPr>
          <w:rFonts w:ascii="Calibri" w:hAnsi="Calibri" w:cs="Calibri"/>
          <w:sz w:val="22"/>
          <w:szCs w:val="22"/>
        </w:rPr>
        <w:t xml:space="preserve">De Commissie kan </w:t>
      </w:r>
      <w:r w:rsidRPr="002F5B00">
        <w:rPr>
          <w:rFonts w:ascii="Calibri" w:hAnsi="Calibri" w:cs="Calibri"/>
          <w:sz w:val="22"/>
          <w:szCs w:val="22"/>
        </w:rPr>
        <w:t>dan</w:t>
      </w:r>
      <w:r w:rsidR="00677CD8" w:rsidRPr="002F5B00">
        <w:rPr>
          <w:rFonts w:ascii="Calibri" w:hAnsi="Calibri" w:cs="Calibri"/>
          <w:sz w:val="22"/>
          <w:szCs w:val="22"/>
        </w:rPr>
        <w:t xml:space="preserve"> </w:t>
      </w:r>
      <w:r w:rsidR="00FF7781" w:rsidRPr="002F5B00">
        <w:rPr>
          <w:rFonts w:ascii="Calibri" w:hAnsi="Calibri" w:cs="Calibri"/>
          <w:sz w:val="22"/>
          <w:szCs w:val="22"/>
        </w:rPr>
        <w:t>een oordeel geven over de klacht, maar kan</w:t>
      </w:r>
      <w:r w:rsidRPr="002F5B00">
        <w:rPr>
          <w:rFonts w:ascii="Calibri" w:hAnsi="Calibri" w:cs="Calibri"/>
          <w:sz w:val="22"/>
          <w:szCs w:val="22"/>
        </w:rPr>
        <w:t>, anders dan de rechter,</w:t>
      </w:r>
      <w:r w:rsidR="00FF7781" w:rsidRPr="002F5B00">
        <w:rPr>
          <w:rFonts w:ascii="Calibri" w:hAnsi="Calibri" w:cs="Calibri"/>
          <w:sz w:val="22"/>
          <w:szCs w:val="22"/>
        </w:rPr>
        <w:t xml:space="preserve"> het </w:t>
      </w:r>
      <w:r w:rsidRPr="002F5B00">
        <w:rPr>
          <w:rFonts w:ascii="Calibri" w:hAnsi="Calibri" w:cs="Calibri"/>
          <w:sz w:val="22"/>
          <w:szCs w:val="22"/>
        </w:rPr>
        <w:t xml:space="preserve">besluit van het </w:t>
      </w:r>
      <w:r w:rsidR="00FF7781" w:rsidRPr="002F5B00">
        <w:rPr>
          <w:rFonts w:ascii="Calibri" w:hAnsi="Calibri" w:cs="Calibri"/>
          <w:sz w:val="22"/>
          <w:szCs w:val="22"/>
        </w:rPr>
        <w:t xml:space="preserve">bevoegd gezag niet </w:t>
      </w:r>
      <w:r w:rsidRPr="002F5B00">
        <w:rPr>
          <w:rFonts w:ascii="Calibri" w:hAnsi="Calibri" w:cs="Calibri"/>
          <w:sz w:val="22"/>
          <w:szCs w:val="22"/>
        </w:rPr>
        <w:t>vernietigen</w:t>
      </w:r>
      <w:r w:rsidR="00FF7781" w:rsidRPr="002F5B00">
        <w:rPr>
          <w:rFonts w:ascii="Calibri" w:hAnsi="Calibri" w:cs="Calibri"/>
          <w:sz w:val="22"/>
          <w:szCs w:val="22"/>
        </w:rPr>
        <w:t>.</w:t>
      </w:r>
    </w:p>
    <w:p w14:paraId="1A1AEFE2" w14:textId="77777777" w:rsidR="00BB7ED1" w:rsidRPr="002F5B00" w:rsidRDefault="00BB7ED1"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167171B1" w14:textId="77777777" w:rsidR="00DF7B04" w:rsidRPr="002F5B00" w:rsidRDefault="00DF7B04" w:rsidP="00DF7B04">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Voorts dienen klachten waarvoor een aparte regeling en proceduremogelijk</w:t>
      </w:r>
      <w:r w:rsidRPr="002F5B00">
        <w:rPr>
          <w:rFonts w:ascii="Calibri" w:hAnsi="Calibri" w:cs="Calibri"/>
          <w:sz w:val="22"/>
          <w:szCs w:val="22"/>
        </w:rPr>
        <w:softHyphen/>
        <w:t xml:space="preserve">heid bij een commissie bestaat, langs die lijn te worden afgehandeld. Zo kan een klacht die moet worden ingediend bij </w:t>
      </w:r>
      <w:r w:rsidR="00EE1DA2">
        <w:rPr>
          <w:rFonts w:ascii="Calibri" w:hAnsi="Calibri" w:cs="Calibri"/>
          <w:sz w:val="22"/>
          <w:szCs w:val="22"/>
        </w:rPr>
        <w:t>het</w:t>
      </w:r>
      <w:r w:rsidRPr="002F5B00">
        <w:rPr>
          <w:rFonts w:ascii="Calibri" w:hAnsi="Calibri" w:cs="Calibri"/>
          <w:sz w:val="22"/>
          <w:szCs w:val="22"/>
        </w:rPr>
        <w:t xml:space="preserve"> college van beroep voor de examens, niet via deze klachtenregeling worden behandeld. </w:t>
      </w:r>
      <w:r w:rsidR="00F920A5">
        <w:rPr>
          <w:rFonts w:ascii="Calibri" w:hAnsi="Calibri" w:cs="Calibri"/>
          <w:sz w:val="22"/>
          <w:szCs w:val="22"/>
        </w:rPr>
        <w:t xml:space="preserve">Verder is de Geschillencommissie passend onderwijs in eerste instantie de aangewezen commissie om geschillen tussen ouders en bevoegd gezag te behandelen over toelating van leerlingen met een extra ondersteuningsbehoefte, het vast- en bijstellen van ontwikkelingsperspectief en de verwijdering van leerlingen. </w:t>
      </w:r>
    </w:p>
    <w:p w14:paraId="19235CCF" w14:textId="77777777" w:rsidR="00BB7ED1" w:rsidRPr="002F5B00" w:rsidRDefault="00BB7ED1"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7CAC2BF1" w14:textId="77777777" w:rsidR="00BB7ED1" w:rsidRPr="002F5B00" w:rsidRDefault="00BB7ED1"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741EA5F9" w14:textId="7F0EE5ED" w:rsidR="001C79BC" w:rsidRDefault="0061506C" w:rsidP="0061506C">
      <w:pPr>
        <w:pStyle w:val="Kop3"/>
        <w:tabs>
          <w:tab w:val="left" w:pos="7223"/>
        </w:tabs>
        <w:spacing w:before="0" w:after="0"/>
        <w:rPr>
          <w:rFonts w:ascii="Calibri" w:hAnsi="Calibri" w:cs="Calibri"/>
          <w:sz w:val="22"/>
          <w:szCs w:val="22"/>
        </w:rPr>
      </w:pPr>
      <w:r>
        <w:rPr>
          <w:rFonts w:ascii="Calibri" w:hAnsi="Calibri" w:cs="Calibri"/>
          <w:sz w:val="22"/>
          <w:szCs w:val="22"/>
        </w:rPr>
        <w:tab/>
      </w:r>
    </w:p>
    <w:p w14:paraId="7997B4D9" w14:textId="77777777" w:rsidR="001C79BC" w:rsidRDefault="001C79BC">
      <w:pPr>
        <w:rPr>
          <w:rFonts w:ascii="Calibri" w:hAnsi="Calibri" w:cs="Calibri"/>
          <w:b/>
          <w:bCs/>
          <w:sz w:val="22"/>
          <w:szCs w:val="22"/>
        </w:rPr>
      </w:pPr>
      <w:r>
        <w:rPr>
          <w:rFonts w:ascii="Calibri" w:hAnsi="Calibri" w:cs="Calibri"/>
          <w:sz w:val="22"/>
          <w:szCs w:val="22"/>
        </w:rPr>
        <w:br w:type="page"/>
      </w:r>
    </w:p>
    <w:p w14:paraId="77DAB44D" w14:textId="1A622C87" w:rsidR="00CC5FCC" w:rsidRDefault="00CC5FCC" w:rsidP="00A342F8">
      <w:pPr>
        <w:pStyle w:val="Kop2"/>
        <w:tabs>
          <w:tab w:val="left" w:pos="23"/>
          <w:tab w:val="left" w:pos="1463"/>
          <w:tab w:val="left" w:pos="3623"/>
          <w:tab w:val="left" w:pos="4343"/>
          <w:tab w:val="left" w:pos="5063"/>
          <w:tab w:val="left" w:pos="5783"/>
          <w:tab w:val="left" w:pos="6503"/>
          <w:tab w:val="left" w:pos="7223"/>
          <w:tab w:val="left" w:pos="7943"/>
          <w:tab w:val="left" w:pos="8663"/>
        </w:tabs>
        <w:spacing w:before="0" w:after="0"/>
        <w:jc w:val="right"/>
        <w:rPr>
          <w:rFonts w:ascii="Calibri" w:hAnsi="Calibri" w:cs="Calibri"/>
          <w:szCs w:val="22"/>
        </w:rPr>
      </w:pPr>
      <w:r>
        <w:rPr>
          <w:rFonts w:ascii="Calibri" w:hAnsi="Calibri" w:cs="Calibri"/>
          <w:b w:val="0"/>
          <w:noProof/>
          <w:sz w:val="28"/>
        </w:rPr>
        <w:lastRenderedPageBreak/>
        <w:drawing>
          <wp:inline distT="0" distB="0" distL="0" distR="0" wp14:anchorId="0A340ED4" wp14:editId="0A299FBA">
            <wp:extent cx="1263650" cy="499370"/>
            <wp:effectExtent l="0" t="0" r="0" b="0"/>
            <wp:docPr id="19" name="Afbeelding 19"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a:off x="0" y="0"/>
                      <a:ext cx="1263650" cy="499370"/>
                    </a:xfrm>
                    <a:prstGeom prst="rect">
                      <a:avLst/>
                    </a:prstGeom>
                  </pic:spPr>
                </pic:pic>
              </a:graphicData>
            </a:graphic>
          </wp:inline>
        </w:drawing>
      </w:r>
      <w:r>
        <w:rPr>
          <w:rFonts w:ascii="Calibri" w:hAnsi="Calibri" w:cs="Calibri"/>
          <w:szCs w:val="22"/>
        </w:rPr>
        <w:t xml:space="preserve">     </w:t>
      </w:r>
      <w:r>
        <w:rPr>
          <w:rFonts w:ascii="Calibri" w:hAnsi="Calibri" w:cs="Calibri"/>
          <w:b w:val="0"/>
          <w:noProof/>
          <w:sz w:val="28"/>
        </w:rPr>
        <w:drawing>
          <wp:inline distT="0" distB="0" distL="0" distR="0" wp14:anchorId="4352FAC7" wp14:editId="616B85EC">
            <wp:extent cx="1465580" cy="453460"/>
            <wp:effectExtent l="0" t="0" r="1270" b="381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1517041" cy="469382"/>
                    </a:xfrm>
                    <a:prstGeom prst="rect">
                      <a:avLst/>
                    </a:prstGeom>
                  </pic:spPr>
                </pic:pic>
              </a:graphicData>
            </a:graphic>
          </wp:inline>
        </w:drawing>
      </w:r>
    </w:p>
    <w:p w14:paraId="750F465A" w14:textId="77777777" w:rsidR="00CC5FCC" w:rsidRDefault="00CC5FCC" w:rsidP="004C3D4E">
      <w:pPr>
        <w:pStyle w:val="Kop2"/>
        <w:tabs>
          <w:tab w:val="left" w:pos="23"/>
          <w:tab w:val="left" w:pos="1463"/>
          <w:tab w:val="left" w:pos="3623"/>
          <w:tab w:val="left" w:pos="4343"/>
          <w:tab w:val="left" w:pos="5063"/>
          <w:tab w:val="left" w:pos="5783"/>
          <w:tab w:val="left" w:pos="6503"/>
          <w:tab w:val="left" w:pos="7223"/>
          <w:tab w:val="left" w:pos="7943"/>
          <w:tab w:val="left" w:pos="8663"/>
        </w:tabs>
        <w:spacing w:before="0" w:after="0"/>
        <w:rPr>
          <w:rFonts w:ascii="Calibri" w:hAnsi="Calibri" w:cs="Calibri"/>
          <w:szCs w:val="22"/>
        </w:rPr>
      </w:pPr>
    </w:p>
    <w:p w14:paraId="40FABF7E" w14:textId="1C43EE07" w:rsidR="00596A82" w:rsidRPr="002F5B00" w:rsidRDefault="00596A82" w:rsidP="004C3D4E">
      <w:pPr>
        <w:pStyle w:val="Kop2"/>
        <w:tabs>
          <w:tab w:val="left" w:pos="23"/>
          <w:tab w:val="left" w:pos="1463"/>
          <w:tab w:val="left" w:pos="3623"/>
          <w:tab w:val="left" w:pos="4343"/>
          <w:tab w:val="left" w:pos="5063"/>
          <w:tab w:val="left" w:pos="5783"/>
          <w:tab w:val="left" w:pos="6503"/>
          <w:tab w:val="left" w:pos="7223"/>
          <w:tab w:val="left" w:pos="7943"/>
          <w:tab w:val="left" w:pos="8663"/>
        </w:tabs>
        <w:spacing w:before="0" w:after="0"/>
        <w:rPr>
          <w:rFonts w:ascii="Calibri" w:hAnsi="Calibri" w:cs="Calibri"/>
          <w:szCs w:val="22"/>
        </w:rPr>
      </w:pPr>
      <w:r w:rsidRPr="002F5B00">
        <w:rPr>
          <w:rFonts w:ascii="Calibri" w:hAnsi="Calibri" w:cs="Calibri"/>
          <w:szCs w:val="22"/>
        </w:rPr>
        <w:t>A</w:t>
      </w:r>
      <w:r w:rsidR="0058645B" w:rsidRPr="002F5B00">
        <w:rPr>
          <w:rFonts w:ascii="Calibri" w:hAnsi="Calibri" w:cs="Calibri"/>
          <w:szCs w:val="22"/>
        </w:rPr>
        <w:t>rtikel</w:t>
      </w:r>
      <w:r w:rsidR="005F49E2" w:rsidRPr="002F5B00">
        <w:rPr>
          <w:rFonts w:ascii="Calibri" w:hAnsi="Calibri" w:cs="Calibri"/>
          <w:szCs w:val="22"/>
        </w:rPr>
        <w:t>s</w:t>
      </w:r>
      <w:r w:rsidR="0058645B" w:rsidRPr="002F5B00">
        <w:rPr>
          <w:rFonts w:ascii="Calibri" w:hAnsi="Calibri" w:cs="Calibri"/>
          <w:szCs w:val="22"/>
        </w:rPr>
        <w:t>gewijze toelichting</w:t>
      </w:r>
    </w:p>
    <w:p w14:paraId="6E91092E" w14:textId="77777777" w:rsidR="00596A82" w:rsidRPr="002F5B00"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7ED83269" w14:textId="77777777" w:rsidR="00596A82" w:rsidRPr="002F5B00" w:rsidRDefault="00FF7781" w:rsidP="004C3D4E">
      <w:pPr>
        <w:pStyle w:val="Technisch4"/>
        <w:tabs>
          <w:tab w:val="clear" w:pos="-720"/>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Cs/>
          <w:sz w:val="22"/>
          <w:szCs w:val="22"/>
          <w:lang w:val="nl-NL"/>
        </w:rPr>
      </w:pPr>
      <w:r w:rsidRPr="002F5B00">
        <w:rPr>
          <w:rFonts w:ascii="Calibri" w:hAnsi="Calibri" w:cs="Calibri"/>
          <w:bCs/>
          <w:sz w:val="22"/>
          <w:szCs w:val="22"/>
          <w:lang w:val="nl-NL"/>
        </w:rPr>
        <w:t xml:space="preserve">Artikel 1 </w:t>
      </w:r>
      <w:r w:rsidR="008400F9">
        <w:rPr>
          <w:rFonts w:ascii="Calibri" w:hAnsi="Calibri" w:cs="Calibri"/>
          <w:bCs/>
          <w:sz w:val="22"/>
          <w:szCs w:val="22"/>
          <w:lang w:val="nl-NL"/>
        </w:rPr>
        <w:t>vijfde lid</w:t>
      </w:r>
    </w:p>
    <w:p w14:paraId="4712E2AD" w14:textId="77777777" w:rsidR="00596A82" w:rsidRPr="002F5B00"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 xml:space="preserve">Ook een ex-leerling </w:t>
      </w:r>
      <w:r w:rsidR="002878CB" w:rsidRPr="002F5B00">
        <w:rPr>
          <w:rFonts w:ascii="Calibri" w:hAnsi="Calibri" w:cs="Calibri"/>
          <w:sz w:val="22"/>
          <w:szCs w:val="22"/>
        </w:rPr>
        <w:t>kan</w:t>
      </w:r>
      <w:r w:rsidRPr="002F5B00">
        <w:rPr>
          <w:rFonts w:ascii="Calibri" w:hAnsi="Calibri" w:cs="Calibri"/>
          <w:sz w:val="22"/>
          <w:szCs w:val="22"/>
        </w:rPr>
        <w:t xml:space="preserve"> een klacht indienen. Naarmate het tijdsverloop tussen de feiten, waarover wordt geklaagd en het indienen van de klacht groter is, wordt het voor de klachtencommissie en het bevoegd gezag moeilijker om tot een oordeel te komen. </w:t>
      </w:r>
      <w:r w:rsidR="002878CB" w:rsidRPr="002F5B00">
        <w:rPr>
          <w:rFonts w:ascii="Calibri" w:hAnsi="Calibri" w:cs="Calibri"/>
          <w:sz w:val="22"/>
          <w:szCs w:val="22"/>
        </w:rPr>
        <w:t xml:space="preserve">Daarom </w:t>
      </w:r>
      <w:r w:rsidRPr="002F5B00">
        <w:rPr>
          <w:rFonts w:ascii="Calibri" w:hAnsi="Calibri" w:cs="Calibri"/>
          <w:sz w:val="22"/>
          <w:szCs w:val="22"/>
        </w:rPr>
        <w:t xml:space="preserve">is in artikel </w:t>
      </w:r>
      <w:r w:rsidR="00F648FB" w:rsidRPr="002F5B00">
        <w:rPr>
          <w:rFonts w:ascii="Calibri" w:hAnsi="Calibri" w:cs="Calibri"/>
          <w:sz w:val="22"/>
          <w:szCs w:val="22"/>
        </w:rPr>
        <w:t>6</w:t>
      </w:r>
      <w:r w:rsidRPr="002F5B00">
        <w:rPr>
          <w:rFonts w:ascii="Calibri" w:hAnsi="Calibri" w:cs="Calibri"/>
          <w:sz w:val="22"/>
          <w:szCs w:val="22"/>
        </w:rPr>
        <w:t xml:space="preserve">, </w:t>
      </w:r>
      <w:r w:rsidR="00F648FB" w:rsidRPr="002F5B00">
        <w:rPr>
          <w:rFonts w:ascii="Calibri" w:hAnsi="Calibri" w:cs="Calibri"/>
          <w:sz w:val="22"/>
          <w:szCs w:val="22"/>
        </w:rPr>
        <w:t>derde</w:t>
      </w:r>
      <w:r w:rsidRPr="002F5B00">
        <w:rPr>
          <w:rFonts w:ascii="Calibri" w:hAnsi="Calibri" w:cs="Calibri"/>
          <w:sz w:val="22"/>
          <w:szCs w:val="22"/>
        </w:rPr>
        <w:t xml:space="preserve"> lid</w:t>
      </w:r>
      <w:r w:rsidR="00DF7B04" w:rsidRPr="002F5B00">
        <w:rPr>
          <w:rFonts w:ascii="Calibri" w:hAnsi="Calibri" w:cs="Calibri"/>
          <w:sz w:val="22"/>
          <w:szCs w:val="22"/>
        </w:rPr>
        <w:t xml:space="preserve"> </w:t>
      </w:r>
      <w:r w:rsidRPr="002F5B00">
        <w:rPr>
          <w:rFonts w:ascii="Calibri" w:hAnsi="Calibri" w:cs="Calibri"/>
          <w:sz w:val="22"/>
          <w:szCs w:val="22"/>
        </w:rPr>
        <w:t>bepaald dat een klacht binnen een jaar na de gedraging of be</w:t>
      </w:r>
      <w:r w:rsidRPr="002F5B00">
        <w:rPr>
          <w:rFonts w:ascii="Calibri" w:hAnsi="Calibri" w:cs="Calibri"/>
          <w:sz w:val="22"/>
          <w:szCs w:val="22"/>
        </w:rPr>
        <w:softHyphen/>
        <w:t>slissing moet worden ingediend, tenzij de klachtencommissie anders bepaalt. Hierbij valt te denken aan ernstige klachten over seksuele intimida</w:t>
      </w:r>
      <w:r w:rsidRPr="002F5B00">
        <w:rPr>
          <w:rFonts w:ascii="Calibri" w:hAnsi="Calibri" w:cs="Calibri"/>
          <w:sz w:val="22"/>
          <w:szCs w:val="22"/>
        </w:rPr>
        <w:softHyphen/>
        <w:t>tie, agressie, geweld en discriminatie.</w:t>
      </w:r>
    </w:p>
    <w:p w14:paraId="3A8EDC7E" w14:textId="77777777" w:rsidR="00596A82" w:rsidRPr="002F5B00"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15AD98DB" w14:textId="77777777" w:rsidR="00596A82" w:rsidRPr="002F5B00"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 xml:space="preserve">Bij personen </w:t>
      </w:r>
      <w:r w:rsidR="00490C11" w:rsidRPr="002F5B00">
        <w:rPr>
          <w:rFonts w:ascii="Calibri" w:hAnsi="Calibri" w:cs="Calibri"/>
          <w:sz w:val="22"/>
          <w:szCs w:val="22"/>
        </w:rPr>
        <w:t xml:space="preserve">of organen </w:t>
      </w:r>
      <w:r w:rsidRPr="002F5B00">
        <w:rPr>
          <w:rFonts w:ascii="Calibri" w:hAnsi="Calibri" w:cs="Calibri"/>
          <w:sz w:val="22"/>
          <w:szCs w:val="22"/>
        </w:rPr>
        <w:t xml:space="preserve">die anderszins </w:t>
      </w:r>
      <w:r w:rsidR="00490C11" w:rsidRPr="002F5B00">
        <w:rPr>
          <w:rFonts w:ascii="Calibri" w:hAnsi="Calibri" w:cs="Calibri"/>
          <w:sz w:val="22"/>
          <w:szCs w:val="22"/>
        </w:rPr>
        <w:t>functioneel betrokken zijn bij de schoolgemeenschap</w:t>
      </w:r>
      <w:r w:rsidRPr="002F5B00">
        <w:rPr>
          <w:rFonts w:ascii="Calibri" w:hAnsi="Calibri" w:cs="Calibri"/>
          <w:sz w:val="22"/>
          <w:szCs w:val="22"/>
        </w:rPr>
        <w:t xml:space="preserve"> kan gedacht worden aan bijvoorbeeld</w:t>
      </w:r>
      <w:r w:rsidR="00490C11" w:rsidRPr="002F5B00">
        <w:rPr>
          <w:rFonts w:ascii="Calibri" w:hAnsi="Calibri" w:cs="Calibri"/>
          <w:sz w:val="22"/>
          <w:szCs w:val="22"/>
        </w:rPr>
        <w:t xml:space="preserve"> vrijwilligers,</w:t>
      </w:r>
      <w:r w:rsidRPr="002F5B00">
        <w:rPr>
          <w:rFonts w:ascii="Calibri" w:hAnsi="Calibri" w:cs="Calibri"/>
          <w:sz w:val="22"/>
          <w:szCs w:val="22"/>
        </w:rPr>
        <w:t xml:space="preserve"> stagiairs en leraren in opleiding.</w:t>
      </w:r>
    </w:p>
    <w:p w14:paraId="3FCDBD2F" w14:textId="77777777" w:rsidR="00490C11" w:rsidRPr="002F5B00" w:rsidRDefault="00490C11"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52DF93AF" w14:textId="77777777" w:rsidR="000F2874" w:rsidRPr="002F5B00" w:rsidRDefault="00490C11"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b/>
          <w:sz w:val="22"/>
          <w:szCs w:val="22"/>
        </w:rPr>
      </w:pPr>
      <w:r w:rsidRPr="002F5B00">
        <w:rPr>
          <w:rFonts w:ascii="Calibri" w:hAnsi="Calibri" w:cs="Calibri"/>
          <w:b/>
          <w:sz w:val="22"/>
          <w:szCs w:val="22"/>
        </w:rPr>
        <w:t xml:space="preserve">Artikel </w:t>
      </w:r>
      <w:r w:rsidR="000F2874" w:rsidRPr="002F5B00">
        <w:rPr>
          <w:rFonts w:ascii="Calibri" w:hAnsi="Calibri" w:cs="Calibri"/>
          <w:b/>
          <w:sz w:val="22"/>
          <w:szCs w:val="22"/>
        </w:rPr>
        <w:t xml:space="preserve">1 </w:t>
      </w:r>
      <w:r w:rsidR="008400F9">
        <w:rPr>
          <w:rFonts w:ascii="Calibri" w:hAnsi="Calibri" w:cs="Calibri"/>
          <w:b/>
          <w:sz w:val="22"/>
          <w:szCs w:val="22"/>
        </w:rPr>
        <w:t>achtste lid</w:t>
      </w:r>
    </w:p>
    <w:p w14:paraId="663171B8" w14:textId="77777777" w:rsidR="000F2874" w:rsidRPr="002F5B00" w:rsidRDefault="000F2874" w:rsidP="004C3D4E">
      <w:pPr>
        <w:pStyle w:val="plat"/>
        <w:tabs>
          <w:tab w:val="clear" w:pos="850"/>
          <w:tab w:val="left" w:pos="-709"/>
        </w:tabs>
        <w:spacing w:before="0" w:after="0" w:line="240" w:lineRule="auto"/>
        <w:rPr>
          <w:rFonts w:ascii="Calibri" w:hAnsi="Calibri" w:cs="Calibri"/>
          <w:sz w:val="22"/>
          <w:szCs w:val="22"/>
        </w:rPr>
      </w:pPr>
      <w:r w:rsidRPr="002F5B00">
        <w:rPr>
          <w:rFonts w:ascii="Calibri" w:hAnsi="Calibri" w:cs="Calibri"/>
          <w:sz w:val="22"/>
          <w:szCs w:val="22"/>
        </w:rPr>
        <w:t xml:space="preserve">Er kan worden geklaagd over personen en instanties die functioneel bij de school betrokken zijn. Dat betekent dat er </w:t>
      </w:r>
      <w:r w:rsidR="009C52BC" w:rsidRPr="002F5B00">
        <w:rPr>
          <w:rFonts w:ascii="Calibri" w:hAnsi="Calibri" w:cs="Calibri"/>
          <w:sz w:val="22"/>
          <w:szCs w:val="22"/>
        </w:rPr>
        <w:t xml:space="preserve">in beginsel </w:t>
      </w:r>
      <w:r w:rsidR="00670758">
        <w:rPr>
          <w:rFonts w:ascii="Calibri" w:hAnsi="Calibri" w:cs="Calibri"/>
          <w:sz w:val="22"/>
          <w:szCs w:val="22"/>
        </w:rPr>
        <w:t xml:space="preserve">geen </w:t>
      </w:r>
      <w:r w:rsidRPr="002F5B00">
        <w:rPr>
          <w:rFonts w:ascii="Calibri" w:hAnsi="Calibri" w:cs="Calibri"/>
          <w:sz w:val="22"/>
          <w:szCs w:val="22"/>
        </w:rPr>
        <w:t>klacht kan worden ingediend tegen een ouder of een leerling</w:t>
      </w:r>
      <w:r w:rsidR="00CA2CF0">
        <w:rPr>
          <w:rFonts w:ascii="Calibri" w:hAnsi="Calibri" w:cs="Calibri"/>
          <w:sz w:val="22"/>
          <w:szCs w:val="22"/>
        </w:rPr>
        <w:t>/student</w:t>
      </w:r>
      <w:r w:rsidRPr="002F5B00">
        <w:rPr>
          <w:rFonts w:ascii="Calibri" w:hAnsi="Calibri" w:cs="Calibri"/>
          <w:sz w:val="22"/>
          <w:szCs w:val="22"/>
        </w:rPr>
        <w:t xml:space="preserve">. </w:t>
      </w:r>
      <w:r w:rsidR="00DF7B04" w:rsidRPr="002F5B00">
        <w:rPr>
          <w:rFonts w:ascii="Calibri" w:hAnsi="Calibri" w:cs="Calibri"/>
          <w:color w:val="auto"/>
          <w:sz w:val="22"/>
          <w:szCs w:val="22"/>
        </w:rPr>
        <w:t>E</w:t>
      </w:r>
      <w:r w:rsidR="00E123B3" w:rsidRPr="002F5B00">
        <w:rPr>
          <w:rFonts w:ascii="Calibri" w:hAnsi="Calibri" w:cs="Calibri"/>
          <w:color w:val="auto"/>
          <w:sz w:val="22"/>
          <w:szCs w:val="22"/>
        </w:rPr>
        <w:t xml:space="preserve">en ouder of een leerling </w:t>
      </w:r>
      <w:r w:rsidR="001C3E87" w:rsidRPr="002F5B00">
        <w:rPr>
          <w:rFonts w:ascii="Calibri" w:hAnsi="Calibri" w:cs="Calibri"/>
          <w:color w:val="auto"/>
          <w:sz w:val="22"/>
          <w:szCs w:val="22"/>
        </w:rPr>
        <w:t>kan</w:t>
      </w:r>
      <w:r w:rsidR="001C3E87" w:rsidRPr="002F5B00">
        <w:rPr>
          <w:rFonts w:ascii="Calibri" w:hAnsi="Calibri" w:cs="Calibri"/>
          <w:sz w:val="22"/>
          <w:szCs w:val="22"/>
        </w:rPr>
        <w:t xml:space="preserve"> </w:t>
      </w:r>
      <w:r w:rsidR="00E123B3" w:rsidRPr="002F5B00">
        <w:rPr>
          <w:rFonts w:ascii="Calibri" w:hAnsi="Calibri" w:cs="Calibri"/>
          <w:sz w:val="22"/>
          <w:szCs w:val="22"/>
        </w:rPr>
        <w:t>slechts als verweerder worden aangemerkt voor zover de betreffende gedragingen of beslissingen zijn voortgekomen uit hun functionele betrokkenheid bij de school (bijvoorbeeld</w:t>
      </w:r>
      <w:r w:rsidR="000129AB">
        <w:rPr>
          <w:rFonts w:ascii="Calibri" w:hAnsi="Calibri" w:cs="Calibri"/>
          <w:sz w:val="22"/>
          <w:szCs w:val="22"/>
        </w:rPr>
        <w:t xml:space="preserve"> </w:t>
      </w:r>
      <w:r w:rsidR="006243F3">
        <w:rPr>
          <w:rFonts w:ascii="Calibri" w:hAnsi="Calibri" w:cs="Calibri"/>
          <w:sz w:val="22"/>
          <w:szCs w:val="22"/>
        </w:rPr>
        <w:t>als</w:t>
      </w:r>
      <w:r w:rsidR="00E123B3" w:rsidRPr="002F5B00">
        <w:rPr>
          <w:rFonts w:ascii="Calibri" w:hAnsi="Calibri" w:cs="Calibri"/>
          <w:sz w:val="22"/>
          <w:szCs w:val="22"/>
        </w:rPr>
        <w:t xml:space="preserve"> overblijfkracht, of lid van de ouderraad </w:t>
      </w:r>
      <w:r w:rsidR="009C52BC" w:rsidRPr="002F5B00">
        <w:rPr>
          <w:rFonts w:ascii="Calibri" w:hAnsi="Calibri" w:cs="Calibri"/>
          <w:sz w:val="22"/>
          <w:szCs w:val="22"/>
        </w:rPr>
        <w:t xml:space="preserve">of </w:t>
      </w:r>
      <w:r w:rsidR="00E123B3" w:rsidRPr="002F5B00">
        <w:rPr>
          <w:rFonts w:ascii="Calibri" w:hAnsi="Calibri" w:cs="Calibri"/>
          <w:sz w:val="22"/>
          <w:szCs w:val="22"/>
        </w:rPr>
        <w:t>medezeggenschapsraad).</w:t>
      </w:r>
    </w:p>
    <w:p w14:paraId="11E4952F" w14:textId="77777777" w:rsidR="00596A82" w:rsidRPr="002F5B00"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093BF0CA" w14:textId="77777777" w:rsidR="008E008E" w:rsidRPr="002F5B00" w:rsidRDefault="008E008E"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b/>
          <w:sz w:val="22"/>
          <w:szCs w:val="22"/>
        </w:rPr>
      </w:pPr>
      <w:r w:rsidRPr="002F5B00">
        <w:rPr>
          <w:rFonts w:ascii="Calibri" w:hAnsi="Calibri" w:cs="Calibri"/>
          <w:b/>
          <w:sz w:val="22"/>
          <w:szCs w:val="22"/>
        </w:rPr>
        <w:t>Artikel 2</w:t>
      </w:r>
    </w:p>
    <w:p w14:paraId="5B911826" w14:textId="77777777" w:rsidR="008E008E" w:rsidRPr="002F5B00" w:rsidRDefault="00057E2A"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 xml:space="preserve">Veruit de meeste klachten over de dagelijkse gang van zaken in de school zullen in onderling overleg tussen ouders, leerlingen/deelnemers/studenten, personeel en schoolleiding worden afgehandeld. Het heeft de voorkeur om </w:t>
      </w:r>
      <w:r w:rsidR="001C3E87" w:rsidRPr="002F5B00">
        <w:rPr>
          <w:rFonts w:ascii="Calibri" w:hAnsi="Calibri" w:cs="Calibri"/>
          <w:sz w:val="22"/>
          <w:szCs w:val="22"/>
        </w:rPr>
        <w:t>problemen te bespreken op het niveau waar ze zich voordoen en met degene die het probleem (heeft) veroorzaakt</w:t>
      </w:r>
      <w:r w:rsidRPr="002F5B00">
        <w:rPr>
          <w:rFonts w:ascii="Calibri" w:hAnsi="Calibri" w:cs="Calibri"/>
          <w:sz w:val="22"/>
          <w:szCs w:val="22"/>
        </w:rPr>
        <w:t>. Indien dat echter gelet op de aard van de klacht niet moge</w:t>
      </w:r>
      <w:r w:rsidRPr="002F5B00">
        <w:rPr>
          <w:rFonts w:ascii="Calibri" w:hAnsi="Calibri" w:cs="Calibri"/>
          <w:sz w:val="22"/>
          <w:szCs w:val="22"/>
        </w:rPr>
        <w:softHyphen/>
        <w:t>lijk is, of indien de afhandeling niet naar tevredenheid heeft plaatsgevon</w:t>
      </w:r>
      <w:r w:rsidRPr="002F5B00">
        <w:rPr>
          <w:rFonts w:ascii="Calibri" w:hAnsi="Calibri" w:cs="Calibri"/>
          <w:sz w:val="22"/>
          <w:szCs w:val="22"/>
        </w:rPr>
        <w:softHyphen/>
        <w:t xml:space="preserve">den, kan men </w:t>
      </w:r>
      <w:r w:rsidR="00910A06" w:rsidRPr="002F5B00">
        <w:rPr>
          <w:rFonts w:ascii="Calibri" w:hAnsi="Calibri" w:cs="Calibri"/>
          <w:sz w:val="22"/>
          <w:szCs w:val="22"/>
        </w:rPr>
        <w:t>een formele klacht indienen</w:t>
      </w:r>
      <w:r w:rsidRPr="002F5B00">
        <w:rPr>
          <w:rFonts w:ascii="Calibri" w:hAnsi="Calibri" w:cs="Calibri"/>
          <w:sz w:val="22"/>
          <w:szCs w:val="22"/>
        </w:rPr>
        <w:t>.</w:t>
      </w:r>
    </w:p>
    <w:p w14:paraId="68584E6E" w14:textId="77777777" w:rsidR="008E008E" w:rsidRPr="002F5B00" w:rsidRDefault="008E008E"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1EC5CFFE" w14:textId="77777777" w:rsidR="00596A82" w:rsidRPr="002F5B00" w:rsidRDefault="00596A82" w:rsidP="004C3D4E">
      <w:pPr>
        <w:pStyle w:val="Technisch4"/>
        <w:tabs>
          <w:tab w:val="clear" w:pos="-720"/>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Cs/>
          <w:sz w:val="22"/>
          <w:szCs w:val="22"/>
          <w:lang w:val="nl-NL"/>
        </w:rPr>
      </w:pPr>
      <w:r w:rsidRPr="002F5B00">
        <w:rPr>
          <w:rFonts w:ascii="Calibri" w:hAnsi="Calibri" w:cs="Calibri"/>
          <w:bCs/>
          <w:sz w:val="22"/>
          <w:szCs w:val="22"/>
          <w:lang w:val="nl-NL"/>
        </w:rPr>
        <w:t xml:space="preserve">Artikel </w:t>
      </w:r>
      <w:r w:rsidR="00331E3F" w:rsidRPr="002F5B00">
        <w:rPr>
          <w:rFonts w:ascii="Calibri" w:hAnsi="Calibri" w:cs="Calibri"/>
          <w:bCs/>
          <w:sz w:val="22"/>
          <w:szCs w:val="22"/>
          <w:lang w:val="nl-NL"/>
        </w:rPr>
        <w:t>3</w:t>
      </w:r>
    </w:p>
    <w:p w14:paraId="25C90AAF" w14:textId="77777777" w:rsidR="00596A82" w:rsidRPr="002F5B00"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D872A9">
        <w:rPr>
          <w:rFonts w:ascii="Calibri" w:hAnsi="Calibri" w:cs="Calibri"/>
          <w:sz w:val="22"/>
          <w:szCs w:val="22"/>
        </w:rPr>
        <w:t xml:space="preserve">De contactpersoon is toegankelijk voor alle betrokkenen bij de school. Het is van belang dat deze persoon het vertrouwen geniet van alle bij de school betrokken partijen. </w:t>
      </w:r>
      <w:r w:rsidR="00445E2A" w:rsidRPr="00D872A9">
        <w:rPr>
          <w:rFonts w:ascii="Calibri" w:hAnsi="Calibri" w:cs="Calibri"/>
          <w:sz w:val="22"/>
          <w:szCs w:val="22"/>
        </w:rPr>
        <w:t>De contactpersoon oefent zijn</w:t>
      </w:r>
      <w:r w:rsidR="001C3E87" w:rsidRPr="00D872A9">
        <w:rPr>
          <w:rFonts w:ascii="Calibri" w:hAnsi="Calibri" w:cs="Calibri"/>
          <w:color w:val="FF0000"/>
          <w:sz w:val="22"/>
          <w:szCs w:val="22"/>
        </w:rPr>
        <w:t xml:space="preserve"> </w:t>
      </w:r>
      <w:r w:rsidR="001C3E87" w:rsidRPr="00D872A9">
        <w:rPr>
          <w:rFonts w:ascii="Calibri" w:hAnsi="Calibri" w:cs="Calibri"/>
          <w:sz w:val="22"/>
          <w:szCs w:val="22"/>
        </w:rPr>
        <w:t>taak in onafhankelijk</w:t>
      </w:r>
      <w:r w:rsidR="00445E2A" w:rsidRPr="00D872A9">
        <w:rPr>
          <w:rFonts w:ascii="Calibri" w:hAnsi="Calibri" w:cs="Calibri"/>
          <w:sz w:val="22"/>
          <w:szCs w:val="22"/>
        </w:rPr>
        <w:t>heid</w:t>
      </w:r>
      <w:r w:rsidR="001C3E87" w:rsidRPr="00D872A9">
        <w:rPr>
          <w:rFonts w:ascii="Calibri" w:hAnsi="Calibri" w:cs="Calibri"/>
          <w:sz w:val="22"/>
          <w:szCs w:val="22"/>
        </w:rPr>
        <w:t xml:space="preserve"> uit</w:t>
      </w:r>
      <w:r w:rsidRPr="00D872A9">
        <w:rPr>
          <w:rFonts w:ascii="Calibri" w:hAnsi="Calibri" w:cs="Calibri"/>
          <w:sz w:val="22"/>
          <w:szCs w:val="22"/>
        </w:rPr>
        <w:t xml:space="preserve">. </w:t>
      </w:r>
      <w:r w:rsidR="001F76C7" w:rsidRPr="00D872A9">
        <w:rPr>
          <w:rFonts w:ascii="Calibri" w:hAnsi="Calibri" w:cs="Calibri"/>
          <w:sz w:val="22"/>
          <w:szCs w:val="22"/>
        </w:rPr>
        <w:t>De contactpersoon wordt niet geacht een bemiddelende rol te spelen tussen klager en verweerder</w:t>
      </w:r>
      <w:r w:rsidR="001F76C7">
        <w:t xml:space="preserve">. </w:t>
      </w:r>
      <w:r w:rsidRPr="002F5B00">
        <w:rPr>
          <w:rFonts w:ascii="Calibri" w:hAnsi="Calibri" w:cs="Calibri"/>
          <w:sz w:val="22"/>
          <w:szCs w:val="22"/>
        </w:rPr>
        <w:t xml:space="preserve">De contactpersoon </w:t>
      </w:r>
      <w:r w:rsidR="009C52BC" w:rsidRPr="002F5B00">
        <w:rPr>
          <w:rFonts w:ascii="Calibri" w:hAnsi="Calibri" w:cs="Calibri"/>
          <w:sz w:val="22"/>
          <w:szCs w:val="22"/>
        </w:rPr>
        <w:t xml:space="preserve">dient </w:t>
      </w:r>
      <w:r w:rsidRPr="002F5B00">
        <w:rPr>
          <w:rFonts w:ascii="Calibri" w:hAnsi="Calibri" w:cs="Calibri"/>
          <w:sz w:val="22"/>
          <w:szCs w:val="22"/>
        </w:rPr>
        <w:t xml:space="preserve">uit hoofde van de uitoefening van zijn taak niet </w:t>
      </w:r>
      <w:r w:rsidR="009C52BC" w:rsidRPr="002F5B00">
        <w:rPr>
          <w:rFonts w:ascii="Calibri" w:hAnsi="Calibri" w:cs="Calibri"/>
          <w:sz w:val="22"/>
          <w:szCs w:val="22"/>
        </w:rPr>
        <w:t xml:space="preserve">te </w:t>
      </w:r>
      <w:r w:rsidRPr="002F5B00">
        <w:rPr>
          <w:rFonts w:ascii="Calibri" w:hAnsi="Calibri" w:cs="Calibri"/>
          <w:sz w:val="22"/>
          <w:szCs w:val="22"/>
        </w:rPr>
        <w:t>worden benadeeld.</w:t>
      </w:r>
    </w:p>
    <w:p w14:paraId="2CAB9306" w14:textId="77777777" w:rsidR="00596A82" w:rsidRPr="002F5B00"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4D34108A" w14:textId="77777777" w:rsidR="00596A82" w:rsidRPr="002F5B00" w:rsidRDefault="00596A82" w:rsidP="004C3D4E">
      <w:pPr>
        <w:pStyle w:val="Technisch4"/>
        <w:tabs>
          <w:tab w:val="clear" w:pos="-720"/>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Cs/>
          <w:sz w:val="22"/>
          <w:szCs w:val="22"/>
          <w:lang w:val="nl-NL"/>
        </w:rPr>
      </w:pPr>
      <w:r w:rsidRPr="002F5B00">
        <w:rPr>
          <w:rFonts w:ascii="Calibri" w:hAnsi="Calibri" w:cs="Calibri"/>
          <w:bCs/>
          <w:sz w:val="22"/>
          <w:szCs w:val="22"/>
          <w:lang w:val="nl-NL"/>
        </w:rPr>
        <w:t xml:space="preserve">Artikel </w:t>
      </w:r>
      <w:r w:rsidR="00331E3F" w:rsidRPr="002F5B00">
        <w:rPr>
          <w:rFonts w:ascii="Calibri" w:hAnsi="Calibri" w:cs="Calibri"/>
          <w:bCs/>
          <w:sz w:val="22"/>
          <w:szCs w:val="22"/>
          <w:lang w:val="nl-NL"/>
        </w:rPr>
        <w:t>4</w:t>
      </w:r>
      <w:r w:rsidR="00722E9D">
        <w:rPr>
          <w:rFonts w:ascii="Calibri" w:hAnsi="Calibri" w:cs="Calibri"/>
          <w:bCs/>
          <w:sz w:val="22"/>
          <w:szCs w:val="22"/>
          <w:lang w:val="nl-NL"/>
        </w:rPr>
        <w:t xml:space="preserve"> </w:t>
      </w:r>
    </w:p>
    <w:p w14:paraId="616B6349" w14:textId="77777777" w:rsidR="00BC2F11" w:rsidRPr="002F5B00" w:rsidRDefault="00BC2F11" w:rsidP="00BC2F11">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Hoewel de functie van vertrouwenspersoon naar zijn aard (en naam) een grote mate van vertrouwelijkheid met zich brengt, kan van de vertrouwenspersoon niet worden verlangd dat hij in alle gevallen geheimhouding betracht.</w:t>
      </w:r>
    </w:p>
    <w:p w14:paraId="6FCCC999" w14:textId="77777777" w:rsidR="00BC2F11" w:rsidRPr="002F5B00" w:rsidRDefault="00BC2F11" w:rsidP="00BC2F11">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De vertrouwen</w:t>
      </w:r>
      <w:r w:rsidR="005A2A18">
        <w:rPr>
          <w:rFonts w:ascii="Calibri" w:hAnsi="Calibri" w:cs="Calibri"/>
          <w:sz w:val="22"/>
          <w:szCs w:val="22"/>
        </w:rPr>
        <w:t>s</w:t>
      </w:r>
      <w:r w:rsidRPr="002F5B00">
        <w:rPr>
          <w:rFonts w:ascii="Calibri" w:hAnsi="Calibri" w:cs="Calibri"/>
          <w:sz w:val="22"/>
          <w:szCs w:val="22"/>
        </w:rPr>
        <w:t>persoon heeft geen wettelijke geheimhoudingsplicht. Als hij van oordeel is dat de klager zich in een dusdanig ernstige situatie bevindt dat het noodzakelijk is andere personen/instanties op de hoogte te stellen, kan hij besluiten de geheimhouding niet te bewaren.</w:t>
      </w:r>
    </w:p>
    <w:p w14:paraId="1E5EE9DF" w14:textId="77777777" w:rsidR="00BC2F11" w:rsidRPr="002F5B00" w:rsidRDefault="00BC2F11" w:rsidP="00BC2F11">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Als er geen sprake is van een externe maar van een interne vertrouwenspersoon, valt deze onder de meld- en aangifteplicht bij een vermoeden van een zedenmisdrijf (artikel 4a W</w:t>
      </w:r>
      <w:r w:rsidR="00337EA7">
        <w:rPr>
          <w:rFonts w:ascii="Calibri" w:hAnsi="Calibri" w:cs="Calibri"/>
          <w:sz w:val="22"/>
          <w:szCs w:val="22"/>
        </w:rPr>
        <w:t>PO</w:t>
      </w:r>
      <w:r w:rsidRPr="002F5B00">
        <w:rPr>
          <w:rFonts w:ascii="Calibri" w:hAnsi="Calibri" w:cs="Calibri"/>
          <w:sz w:val="22"/>
          <w:szCs w:val="22"/>
        </w:rPr>
        <w:t>, artikel 3 W</w:t>
      </w:r>
      <w:r w:rsidR="00337EA7">
        <w:rPr>
          <w:rFonts w:ascii="Calibri" w:hAnsi="Calibri" w:cs="Calibri"/>
          <w:sz w:val="22"/>
          <w:szCs w:val="22"/>
        </w:rPr>
        <w:t>VO</w:t>
      </w:r>
      <w:r w:rsidRPr="002F5B00">
        <w:rPr>
          <w:rFonts w:ascii="Calibri" w:hAnsi="Calibri" w:cs="Calibri"/>
          <w:sz w:val="22"/>
          <w:szCs w:val="22"/>
        </w:rPr>
        <w:t>).</w:t>
      </w:r>
    </w:p>
    <w:p w14:paraId="3A3ECA15" w14:textId="77777777" w:rsidR="00BC2F11" w:rsidRPr="002F5B00" w:rsidRDefault="00BC2F11" w:rsidP="00BC2F11">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Daarnaast is de "meldcode huiselijk geweld en kindermishandeling” op zowel de interne als externe vertrouwenspersoon van toepassing</w:t>
      </w:r>
      <w:r w:rsidR="00337EA7">
        <w:rPr>
          <w:rFonts w:ascii="Calibri" w:hAnsi="Calibri" w:cs="Calibri"/>
          <w:sz w:val="22"/>
          <w:szCs w:val="22"/>
        </w:rPr>
        <w:t>.</w:t>
      </w:r>
    </w:p>
    <w:p w14:paraId="60B4680D" w14:textId="0B0765B1" w:rsidR="00CC5FCC" w:rsidRDefault="00CC5FCC" w:rsidP="00A342F8">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jc w:val="right"/>
        <w:rPr>
          <w:rFonts w:ascii="Calibri" w:hAnsi="Calibri" w:cs="Calibri"/>
          <w:sz w:val="22"/>
          <w:szCs w:val="22"/>
        </w:rPr>
      </w:pPr>
      <w:r>
        <w:rPr>
          <w:rFonts w:ascii="Calibri" w:hAnsi="Calibri" w:cs="Calibri"/>
          <w:b/>
          <w:noProof/>
          <w:sz w:val="28"/>
          <w:szCs w:val="28"/>
        </w:rPr>
        <w:lastRenderedPageBreak/>
        <w:drawing>
          <wp:inline distT="0" distB="0" distL="0" distR="0" wp14:anchorId="4858D3F7" wp14:editId="12C87DE7">
            <wp:extent cx="1263650" cy="499370"/>
            <wp:effectExtent l="0" t="0" r="0" b="0"/>
            <wp:docPr id="20" name="Afbeelding 20"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a:off x="0" y="0"/>
                      <a:ext cx="1263650" cy="499370"/>
                    </a:xfrm>
                    <a:prstGeom prst="rect">
                      <a:avLst/>
                    </a:prstGeom>
                  </pic:spPr>
                </pic:pic>
              </a:graphicData>
            </a:graphic>
          </wp:inline>
        </w:drawing>
      </w:r>
      <w:r>
        <w:rPr>
          <w:rFonts w:ascii="Calibri" w:hAnsi="Calibri" w:cs="Calibri"/>
          <w:sz w:val="22"/>
          <w:szCs w:val="22"/>
        </w:rPr>
        <w:t xml:space="preserve">     </w:t>
      </w:r>
      <w:r>
        <w:rPr>
          <w:rFonts w:ascii="Calibri" w:hAnsi="Calibri" w:cs="Calibri"/>
          <w:b/>
          <w:noProof/>
          <w:sz w:val="28"/>
          <w:szCs w:val="28"/>
        </w:rPr>
        <w:drawing>
          <wp:inline distT="0" distB="0" distL="0" distR="0" wp14:anchorId="35D4ECE0" wp14:editId="44902258">
            <wp:extent cx="1465580" cy="453460"/>
            <wp:effectExtent l="0" t="0" r="1270" b="381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1517041" cy="469382"/>
                    </a:xfrm>
                    <a:prstGeom prst="rect">
                      <a:avLst/>
                    </a:prstGeom>
                  </pic:spPr>
                </pic:pic>
              </a:graphicData>
            </a:graphic>
          </wp:inline>
        </w:drawing>
      </w:r>
    </w:p>
    <w:p w14:paraId="5AC1CCC1" w14:textId="77777777" w:rsidR="00CC5FCC" w:rsidRDefault="00CC5FCC" w:rsidP="00BC2F11">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15DB58B4" w14:textId="0408A580" w:rsidR="00BC2F11" w:rsidRPr="002F5B00" w:rsidRDefault="00BC2F11" w:rsidP="00BC2F11">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Een vertrouwenspersoon zal een klager dan ook nooit vooraf geheimhouding moeten beloven. Hij kan wel duidelijk maken dat hij erg terughoudend en vertrouwelijk met de te geven informatie om zal gaan. Indien de vertrouwenspersoon besluit de verkregen informatie toch met derden te delen, zal hij dit vooraf met de klager moeten bespreken.</w:t>
      </w:r>
      <w:r w:rsidR="00AB4569">
        <w:rPr>
          <w:rFonts w:ascii="Calibri" w:hAnsi="Calibri" w:cs="Calibri"/>
          <w:sz w:val="22"/>
          <w:szCs w:val="22"/>
        </w:rPr>
        <w:t xml:space="preserve"> </w:t>
      </w:r>
    </w:p>
    <w:p w14:paraId="1AE6B966" w14:textId="77777777" w:rsidR="00BC2F11" w:rsidRPr="002F5B00" w:rsidRDefault="00BC2F11" w:rsidP="004C3D4E">
      <w:pPr>
        <w:rPr>
          <w:rFonts w:ascii="Calibri" w:hAnsi="Calibri" w:cs="Calibri"/>
          <w:sz w:val="22"/>
          <w:szCs w:val="22"/>
        </w:rPr>
      </w:pPr>
    </w:p>
    <w:p w14:paraId="206346E3" w14:textId="15EB86DE" w:rsidR="00596A82" w:rsidRPr="002F5B00" w:rsidRDefault="00596A82" w:rsidP="004C3D4E">
      <w:pPr>
        <w:rPr>
          <w:rFonts w:ascii="Calibri" w:hAnsi="Calibri" w:cs="Calibri"/>
          <w:sz w:val="22"/>
          <w:szCs w:val="22"/>
        </w:rPr>
      </w:pPr>
      <w:r w:rsidRPr="002F5B00">
        <w:rPr>
          <w:rFonts w:ascii="Calibri" w:hAnsi="Calibri" w:cs="Calibri"/>
          <w:sz w:val="22"/>
          <w:szCs w:val="22"/>
        </w:rPr>
        <w:t xml:space="preserve">Het verdient aanbeveling per </w:t>
      </w:r>
      <w:r w:rsidR="008F7B30">
        <w:rPr>
          <w:rFonts w:ascii="Calibri" w:hAnsi="Calibri" w:cs="Calibri"/>
          <w:sz w:val="22"/>
          <w:szCs w:val="22"/>
        </w:rPr>
        <w:t>bevoegd gezag</w:t>
      </w:r>
      <w:r w:rsidRPr="002F5B00">
        <w:rPr>
          <w:rFonts w:ascii="Calibri" w:hAnsi="Calibri" w:cs="Calibri"/>
          <w:sz w:val="22"/>
          <w:szCs w:val="22"/>
        </w:rPr>
        <w:t xml:space="preserve"> een onafhankelijke</w:t>
      </w:r>
      <w:r w:rsidR="001362D3" w:rsidRPr="002F5B00">
        <w:rPr>
          <w:rFonts w:ascii="Calibri" w:hAnsi="Calibri" w:cs="Calibri"/>
          <w:sz w:val="22"/>
          <w:szCs w:val="22"/>
        </w:rPr>
        <w:t>, bij voorkeur</w:t>
      </w:r>
      <w:r w:rsidRPr="002F5B00">
        <w:rPr>
          <w:rFonts w:ascii="Calibri" w:hAnsi="Calibri" w:cs="Calibri"/>
          <w:sz w:val="22"/>
          <w:szCs w:val="22"/>
        </w:rPr>
        <w:t xml:space="preserve"> </w:t>
      </w:r>
      <w:r w:rsidR="00705424" w:rsidRPr="002F5B00">
        <w:rPr>
          <w:rFonts w:ascii="Calibri" w:hAnsi="Calibri" w:cs="Calibri"/>
          <w:sz w:val="22"/>
          <w:szCs w:val="22"/>
        </w:rPr>
        <w:t xml:space="preserve">externe </w:t>
      </w:r>
      <w:r w:rsidRPr="002F5B00">
        <w:rPr>
          <w:rFonts w:ascii="Calibri" w:hAnsi="Calibri" w:cs="Calibri"/>
          <w:sz w:val="22"/>
          <w:szCs w:val="22"/>
        </w:rPr>
        <w:t>vertrouwenspersoon te benoemen en per school een interne contactpersoon.</w:t>
      </w:r>
      <w:r w:rsidR="007E1FAA">
        <w:rPr>
          <w:rFonts w:ascii="Calibri" w:hAnsi="Calibri" w:cs="Calibri"/>
          <w:sz w:val="22"/>
          <w:szCs w:val="22"/>
        </w:rPr>
        <w:t xml:space="preserve"> Afhankelijk van onder meer de grootte van de school kan n</w:t>
      </w:r>
      <w:r w:rsidR="00B977DA">
        <w:rPr>
          <w:rFonts w:ascii="Calibri" w:hAnsi="Calibri" w:cs="Calibri"/>
          <w:sz w:val="22"/>
          <w:szCs w:val="22"/>
        </w:rPr>
        <w:t xml:space="preserve">aast een externe vertrouwenspersoon </w:t>
      </w:r>
      <w:r w:rsidR="007E1FAA">
        <w:rPr>
          <w:rFonts w:ascii="Calibri" w:hAnsi="Calibri" w:cs="Calibri"/>
          <w:sz w:val="22"/>
          <w:szCs w:val="22"/>
        </w:rPr>
        <w:t xml:space="preserve">ook een interne vertrouwenspersoon worden benoemd. Dit kan drempelverlagend zijn. </w:t>
      </w:r>
      <w:r w:rsidR="00B977DA">
        <w:rPr>
          <w:rFonts w:ascii="Calibri" w:hAnsi="Calibri" w:cs="Calibri"/>
          <w:sz w:val="22"/>
          <w:szCs w:val="22"/>
        </w:rPr>
        <w:t xml:space="preserve"> </w:t>
      </w:r>
    </w:p>
    <w:p w14:paraId="1BA33B39" w14:textId="77777777" w:rsidR="00596A82" w:rsidRPr="002F5B00"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De vertrouwenspersoon dient zicht te hebben op het onderwijs en de partici</w:t>
      </w:r>
      <w:r w:rsidRPr="002F5B00">
        <w:rPr>
          <w:rFonts w:ascii="Calibri" w:hAnsi="Calibri" w:cs="Calibri"/>
          <w:sz w:val="22"/>
          <w:szCs w:val="22"/>
        </w:rPr>
        <w:softHyphen/>
        <w:t>panten hierin en dient kundig te zijn op het terrein van opvang en verwij</w:t>
      </w:r>
      <w:r w:rsidRPr="002F5B00">
        <w:rPr>
          <w:rFonts w:ascii="Calibri" w:hAnsi="Calibri" w:cs="Calibri"/>
          <w:sz w:val="22"/>
          <w:szCs w:val="22"/>
        </w:rPr>
        <w:softHyphen/>
        <w:t xml:space="preserve">zing. Het bevoegd gezag houdt bij de benoeming van de vertrouwenspersoon rekening met de diversiteit van de schoolbevolking. De vertrouwenspersoon is toegankelijk voor alle betrokkenen bij de school. Het is van belang dat hij het vertrouwen geniet van alle bij de school betrokken partijen. De vertrouwenspersoon bezit vaardigheden om begeleidingsgesprekken te </w:t>
      </w:r>
      <w:r w:rsidR="001362D3" w:rsidRPr="002F5B00">
        <w:rPr>
          <w:rFonts w:ascii="Calibri" w:hAnsi="Calibri" w:cs="Calibri"/>
          <w:sz w:val="22"/>
          <w:szCs w:val="22"/>
        </w:rPr>
        <w:t>voeren</w:t>
      </w:r>
      <w:r w:rsidRPr="002F5B00">
        <w:rPr>
          <w:rFonts w:ascii="Calibri" w:hAnsi="Calibri" w:cs="Calibri"/>
          <w:sz w:val="22"/>
          <w:szCs w:val="22"/>
        </w:rPr>
        <w:t>.</w:t>
      </w:r>
    </w:p>
    <w:p w14:paraId="6023BB7E" w14:textId="77777777" w:rsidR="00596A82" w:rsidRPr="002F5B00"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Overwogen kan worden te kiezen voor twee vertrouwenspersonen: één vrouw en één man. Bij sommige aangelegenheden kan het drempelverhogend zijn om te moeten klagen bij een persoon van het andere geslacht.</w:t>
      </w:r>
    </w:p>
    <w:p w14:paraId="55DCBD0B" w14:textId="77777777" w:rsidR="00445E2A" w:rsidRPr="002F5B00" w:rsidRDefault="001362D3" w:rsidP="00445E2A">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 xml:space="preserve">Ook kan worden overwogen meerdere vertrouwenspersonen te benoemen zodat in voorkomende gevallen ook een verweerder zich door een vertrouwenspersoon kan </w:t>
      </w:r>
      <w:r w:rsidR="00445E2A" w:rsidRPr="002F5B00">
        <w:rPr>
          <w:rFonts w:ascii="Calibri" w:hAnsi="Calibri" w:cs="Calibri"/>
          <w:sz w:val="22"/>
          <w:szCs w:val="22"/>
        </w:rPr>
        <w:t>laten bijstaan.</w:t>
      </w:r>
    </w:p>
    <w:p w14:paraId="104D3AE5" w14:textId="77777777" w:rsidR="00BB7ED1" w:rsidRPr="002F5B00" w:rsidRDefault="00BB7ED1" w:rsidP="004C3D4E">
      <w:pPr>
        <w:pStyle w:val="Technisch4"/>
        <w:tabs>
          <w:tab w:val="clear" w:pos="-720"/>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Cs/>
          <w:sz w:val="22"/>
          <w:szCs w:val="22"/>
          <w:lang w:val="nl-NL"/>
        </w:rPr>
      </w:pPr>
    </w:p>
    <w:p w14:paraId="7DD92C3E" w14:textId="77777777" w:rsidR="00596A82" w:rsidRPr="002F5B00" w:rsidRDefault="00596A82" w:rsidP="004C3D4E">
      <w:pPr>
        <w:pStyle w:val="Technisch4"/>
        <w:tabs>
          <w:tab w:val="clear" w:pos="-720"/>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Cs/>
          <w:sz w:val="22"/>
          <w:szCs w:val="22"/>
          <w:lang w:val="nl-NL"/>
        </w:rPr>
      </w:pPr>
      <w:r w:rsidRPr="002F5B00">
        <w:rPr>
          <w:rFonts w:ascii="Calibri" w:hAnsi="Calibri" w:cs="Calibri"/>
          <w:bCs/>
          <w:sz w:val="22"/>
          <w:szCs w:val="22"/>
          <w:lang w:val="nl-NL"/>
        </w:rPr>
        <w:t xml:space="preserve">Artikel </w:t>
      </w:r>
      <w:r w:rsidR="00331E3F" w:rsidRPr="002F5B00">
        <w:rPr>
          <w:rFonts w:ascii="Calibri" w:hAnsi="Calibri" w:cs="Calibri"/>
          <w:bCs/>
          <w:sz w:val="22"/>
          <w:szCs w:val="22"/>
          <w:lang w:val="nl-NL"/>
        </w:rPr>
        <w:t>4</w:t>
      </w:r>
      <w:r w:rsidRPr="002F5B00">
        <w:rPr>
          <w:rFonts w:ascii="Calibri" w:hAnsi="Calibri" w:cs="Calibri"/>
          <w:bCs/>
          <w:sz w:val="22"/>
          <w:szCs w:val="22"/>
          <w:lang w:val="nl-NL"/>
        </w:rPr>
        <w:t xml:space="preserve">, </w:t>
      </w:r>
      <w:r w:rsidR="00405024" w:rsidRPr="002F5B00">
        <w:rPr>
          <w:rFonts w:ascii="Calibri" w:hAnsi="Calibri" w:cs="Calibri"/>
          <w:bCs/>
          <w:sz w:val="22"/>
          <w:szCs w:val="22"/>
          <w:lang w:val="nl-NL"/>
        </w:rPr>
        <w:t>eerste</w:t>
      </w:r>
      <w:r w:rsidRPr="002F5B00">
        <w:rPr>
          <w:rFonts w:ascii="Calibri" w:hAnsi="Calibri" w:cs="Calibri"/>
          <w:bCs/>
          <w:sz w:val="22"/>
          <w:szCs w:val="22"/>
          <w:lang w:val="nl-NL"/>
        </w:rPr>
        <w:t xml:space="preserve"> lid</w:t>
      </w:r>
    </w:p>
    <w:p w14:paraId="0F834A8D" w14:textId="77777777" w:rsidR="00596A82" w:rsidRPr="002F5B00"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De vertrouwenspersoon is voor de uitvoering van zijn taak uitsluitend verantwoording schuldig aan het bevoegd gezag.</w:t>
      </w:r>
    </w:p>
    <w:p w14:paraId="3ACFB8CC" w14:textId="77777777" w:rsidR="00596A82" w:rsidRPr="002F5B00"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4DF13F14" w14:textId="77777777" w:rsidR="00596A82" w:rsidRPr="002F5B00" w:rsidRDefault="00596A82" w:rsidP="004C3D4E">
      <w:pPr>
        <w:pStyle w:val="Technisch4"/>
        <w:tabs>
          <w:tab w:val="clear" w:pos="-720"/>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Cs/>
          <w:sz w:val="22"/>
          <w:szCs w:val="22"/>
          <w:lang w:val="nl-NL"/>
        </w:rPr>
      </w:pPr>
      <w:r w:rsidRPr="002F5B00">
        <w:rPr>
          <w:rFonts w:ascii="Calibri" w:hAnsi="Calibri" w:cs="Calibri"/>
          <w:bCs/>
          <w:sz w:val="22"/>
          <w:szCs w:val="22"/>
          <w:lang w:val="nl-NL"/>
        </w:rPr>
        <w:t xml:space="preserve">Artikel </w:t>
      </w:r>
      <w:r w:rsidR="00331E3F" w:rsidRPr="002F5B00">
        <w:rPr>
          <w:rFonts w:ascii="Calibri" w:hAnsi="Calibri" w:cs="Calibri"/>
          <w:bCs/>
          <w:sz w:val="22"/>
          <w:szCs w:val="22"/>
          <w:lang w:val="nl-NL"/>
        </w:rPr>
        <w:t>4</w:t>
      </w:r>
      <w:r w:rsidRPr="002F5B00">
        <w:rPr>
          <w:rFonts w:ascii="Calibri" w:hAnsi="Calibri" w:cs="Calibri"/>
          <w:bCs/>
          <w:sz w:val="22"/>
          <w:szCs w:val="22"/>
          <w:lang w:val="nl-NL"/>
        </w:rPr>
        <w:t xml:space="preserve">, </w:t>
      </w:r>
      <w:r w:rsidR="0086259B">
        <w:rPr>
          <w:rFonts w:ascii="Calibri" w:hAnsi="Calibri" w:cs="Calibri"/>
          <w:bCs/>
          <w:sz w:val="22"/>
          <w:szCs w:val="22"/>
          <w:lang w:val="nl-NL"/>
        </w:rPr>
        <w:t>vierde</w:t>
      </w:r>
      <w:r w:rsidRPr="002F5B00">
        <w:rPr>
          <w:rFonts w:ascii="Calibri" w:hAnsi="Calibri" w:cs="Calibri"/>
          <w:bCs/>
          <w:sz w:val="22"/>
          <w:szCs w:val="22"/>
          <w:lang w:val="nl-NL"/>
        </w:rPr>
        <w:t xml:space="preserve"> lid</w:t>
      </w:r>
    </w:p>
    <w:p w14:paraId="5FBFDA27" w14:textId="77777777" w:rsidR="008266D9"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 xml:space="preserve">De vertrouwenspersoon </w:t>
      </w:r>
      <w:r w:rsidR="001362D3" w:rsidRPr="002F5B00">
        <w:rPr>
          <w:rFonts w:ascii="Calibri" w:hAnsi="Calibri" w:cs="Calibri"/>
          <w:sz w:val="22"/>
          <w:szCs w:val="22"/>
        </w:rPr>
        <w:t xml:space="preserve">gaat </w:t>
      </w:r>
      <w:r w:rsidRPr="002F5B00">
        <w:rPr>
          <w:rFonts w:ascii="Calibri" w:hAnsi="Calibri" w:cs="Calibri"/>
          <w:sz w:val="22"/>
          <w:szCs w:val="22"/>
        </w:rPr>
        <w:t xml:space="preserve">in eerste instantie na of de klager getracht heeft de problemen met de </w:t>
      </w:r>
      <w:r w:rsidR="004D0910" w:rsidRPr="002F5B00">
        <w:rPr>
          <w:rFonts w:ascii="Calibri" w:hAnsi="Calibri" w:cs="Calibri"/>
          <w:sz w:val="22"/>
          <w:szCs w:val="22"/>
        </w:rPr>
        <w:t>verweerder</w:t>
      </w:r>
      <w:r w:rsidRPr="002F5B00">
        <w:rPr>
          <w:rFonts w:ascii="Calibri" w:hAnsi="Calibri" w:cs="Calibri"/>
          <w:sz w:val="22"/>
          <w:szCs w:val="22"/>
        </w:rPr>
        <w:t xml:space="preserve"> of met de directeur van de betrokken school op te lossen. Als dat niet het geval is, kan </w:t>
      </w:r>
      <w:r w:rsidR="001362D3" w:rsidRPr="002F5B00">
        <w:rPr>
          <w:rFonts w:ascii="Calibri" w:hAnsi="Calibri" w:cs="Calibri"/>
          <w:sz w:val="22"/>
          <w:szCs w:val="22"/>
        </w:rPr>
        <w:t>daar alsnog voor worden</w:t>
      </w:r>
      <w:r w:rsidRPr="002F5B00">
        <w:rPr>
          <w:rFonts w:ascii="Calibri" w:hAnsi="Calibri" w:cs="Calibri"/>
          <w:sz w:val="22"/>
          <w:szCs w:val="22"/>
        </w:rPr>
        <w:t xml:space="preserve"> gekozen.</w:t>
      </w:r>
    </w:p>
    <w:p w14:paraId="18D96AC7" w14:textId="270401A5" w:rsidR="00596A82" w:rsidRPr="002F5B00"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De vertrouwenspersoon kan een klager in overweging geven, gelet op de ernst van de zaak, geen klacht in te dienen, de klacht in te dienen bij de klach</w:t>
      </w:r>
      <w:r w:rsidRPr="002F5B00">
        <w:rPr>
          <w:rFonts w:ascii="Calibri" w:hAnsi="Calibri" w:cs="Calibri"/>
          <w:sz w:val="22"/>
          <w:szCs w:val="22"/>
        </w:rPr>
        <w:softHyphen/>
        <w:t>tencommissie, de klacht in te dienen bij het bevoegd gezag, dan wel aangif</w:t>
      </w:r>
      <w:r w:rsidRPr="002F5B00">
        <w:rPr>
          <w:rFonts w:ascii="Calibri" w:hAnsi="Calibri" w:cs="Calibri"/>
          <w:sz w:val="22"/>
          <w:szCs w:val="22"/>
        </w:rPr>
        <w:softHyphen/>
        <w:t>te te doen bij politie/justitie.</w:t>
      </w:r>
      <w:r w:rsidR="00D83F1D" w:rsidRPr="002F5B00">
        <w:rPr>
          <w:rFonts w:ascii="Calibri" w:hAnsi="Calibri" w:cs="Calibri"/>
          <w:sz w:val="22"/>
          <w:szCs w:val="22"/>
        </w:rPr>
        <w:t xml:space="preserve"> De vertrouwenspersoon onthoudt zich van het onderzoeken van de klach</w:t>
      </w:r>
      <w:r w:rsidR="00AF1C6D" w:rsidRPr="002F5B00">
        <w:rPr>
          <w:rFonts w:ascii="Calibri" w:hAnsi="Calibri" w:cs="Calibri"/>
          <w:sz w:val="22"/>
          <w:szCs w:val="22"/>
        </w:rPr>
        <w:t>t en het geven van een oordeel. Dat gaat zijn taak te buiten en is voorbehouden aan het bevoegd gezag en de klachtencommissie.</w:t>
      </w:r>
      <w:r w:rsidR="00A37A9A" w:rsidRPr="002F5B00">
        <w:rPr>
          <w:rFonts w:ascii="Calibri" w:hAnsi="Calibri" w:cs="Calibri"/>
          <w:sz w:val="22"/>
          <w:szCs w:val="22"/>
        </w:rPr>
        <w:t xml:space="preserve"> Daarnaast kan het geven van een oordeel zijn draag</w:t>
      </w:r>
      <w:r w:rsidR="002A63FE" w:rsidRPr="002F5B00">
        <w:rPr>
          <w:rFonts w:ascii="Calibri" w:hAnsi="Calibri" w:cs="Calibri"/>
          <w:sz w:val="22"/>
          <w:szCs w:val="22"/>
        </w:rPr>
        <w:t>vlak</w:t>
      </w:r>
      <w:r w:rsidR="00A37A9A" w:rsidRPr="002F5B00">
        <w:rPr>
          <w:rFonts w:ascii="Calibri" w:hAnsi="Calibri" w:cs="Calibri"/>
          <w:sz w:val="22"/>
          <w:szCs w:val="22"/>
        </w:rPr>
        <w:t xml:space="preserve"> binnen de schoolgemeenschap verzwakken.</w:t>
      </w:r>
    </w:p>
    <w:p w14:paraId="67E20A2A" w14:textId="77777777" w:rsidR="00AF1C6D" w:rsidRPr="002F5B00" w:rsidRDefault="00AF1C6D"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 xml:space="preserve">Hoewel de vertrouwenspersoon nagaat of door bemiddeling een oplossing kan worden bereikt, is niet aan te raden dat de vertrouwenspersoon zelf gaat bemiddelen. </w:t>
      </w:r>
      <w:r w:rsidR="00A37A9A" w:rsidRPr="002F5B00">
        <w:rPr>
          <w:rFonts w:ascii="Calibri" w:hAnsi="Calibri" w:cs="Calibri"/>
          <w:sz w:val="22"/>
          <w:szCs w:val="22"/>
        </w:rPr>
        <w:t xml:space="preserve">Een mislukte bemiddeling kan namelijk leiden tot een verlies aan vertrouwen en zelfs tot het </w:t>
      </w:r>
      <w:r w:rsidR="001362D3" w:rsidRPr="002F5B00">
        <w:rPr>
          <w:rFonts w:ascii="Calibri" w:hAnsi="Calibri" w:cs="Calibri"/>
          <w:sz w:val="22"/>
          <w:szCs w:val="22"/>
        </w:rPr>
        <w:t xml:space="preserve">zelf </w:t>
      </w:r>
      <w:r w:rsidR="00A37A9A" w:rsidRPr="002F5B00">
        <w:rPr>
          <w:rFonts w:ascii="Calibri" w:hAnsi="Calibri" w:cs="Calibri"/>
          <w:sz w:val="22"/>
          <w:szCs w:val="22"/>
        </w:rPr>
        <w:t>onderwerp worden van een klacht.</w:t>
      </w:r>
    </w:p>
    <w:p w14:paraId="048804C3" w14:textId="77777777" w:rsidR="008266D9" w:rsidRDefault="008266D9"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65ACDE19" w14:textId="566F3D1A" w:rsidR="00A37A9A" w:rsidRPr="002F5B00" w:rsidRDefault="00A37A9A"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 xml:space="preserve">Welke rol de vertrouwenspersoon ook kiest, hij zal in alle gevallen eerst met de klager tot overeenstemming moeten komen welke rol hij als </w:t>
      </w:r>
      <w:r w:rsidR="001362D3" w:rsidRPr="002F5B00">
        <w:rPr>
          <w:rFonts w:ascii="Calibri" w:hAnsi="Calibri" w:cs="Calibri"/>
          <w:sz w:val="22"/>
          <w:szCs w:val="22"/>
        </w:rPr>
        <w:t>vertrouwenspersoon zal vervullen</w:t>
      </w:r>
      <w:r w:rsidRPr="002F5B00">
        <w:rPr>
          <w:rFonts w:ascii="Calibri" w:hAnsi="Calibri" w:cs="Calibri"/>
          <w:sz w:val="22"/>
          <w:szCs w:val="22"/>
        </w:rPr>
        <w:t>, zodat hierover geen onduidelijkheid bestaat.</w:t>
      </w:r>
    </w:p>
    <w:p w14:paraId="33D1540D" w14:textId="77777777" w:rsidR="00596A82" w:rsidRPr="002F5B00"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Begeleiding van de klager houdt ook in dat de vertrouwenspersoon nagaat of het indienen van de klacht niet leidt tot repercussies voor de klager. Tot slot vergewist hij zich ervan dat de aanleiding tot de klacht daadwerkelijk is weggenomen.</w:t>
      </w:r>
    </w:p>
    <w:p w14:paraId="1841725B" w14:textId="4FF63465" w:rsidR="00CC5FCC" w:rsidRDefault="00CC5FCC" w:rsidP="00A342F8">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jc w:val="right"/>
        <w:rPr>
          <w:rFonts w:ascii="Calibri" w:hAnsi="Calibri" w:cs="Calibri"/>
          <w:sz w:val="22"/>
          <w:szCs w:val="22"/>
        </w:rPr>
      </w:pPr>
      <w:r>
        <w:rPr>
          <w:rFonts w:ascii="Calibri" w:hAnsi="Calibri" w:cs="Calibri"/>
          <w:b/>
          <w:noProof/>
          <w:sz w:val="28"/>
          <w:szCs w:val="28"/>
        </w:rPr>
        <w:lastRenderedPageBreak/>
        <w:drawing>
          <wp:inline distT="0" distB="0" distL="0" distR="0" wp14:anchorId="3A77703D" wp14:editId="1319A9A8">
            <wp:extent cx="1263650" cy="499370"/>
            <wp:effectExtent l="0" t="0" r="0" b="0"/>
            <wp:docPr id="21" name="Afbeelding 2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a:off x="0" y="0"/>
                      <a:ext cx="1263650" cy="499370"/>
                    </a:xfrm>
                    <a:prstGeom prst="rect">
                      <a:avLst/>
                    </a:prstGeom>
                  </pic:spPr>
                </pic:pic>
              </a:graphicData>
            </a:graphic>
          </wp:inline>
        </w:drawing>
      </w:r>
      <w:r>
        <w:rPr>
          <w:rFonts w:ascii="Calibri" w:hAnsi="Calibri" w:cs="Calibri"/>
          <w:sz w:val="22"/>
          <w:szCs w:val="22"/>
        </w:rPr>
        <w:t xml:space="preserve">     </w:t>
      </w:r>
      <w:r>
        <w:rPr>
          <w:rFonts w:ascii="Calibri" w:hAnsi="Calibri" w:cs="Calibri"/>
          <w:b/>
          <w:noProof/>
          <w:sz w:val="28"/>
          <w:szCs w:val="28"/>
        </w:rPr>
        <w:drawing>
          <wp:inline distT="0" distB="0" distL="0" distR="0" wp14:anchorId="3344E46E" wp14:editId="74FC0C5A">
            <wp:extent cx="1465580" cy="453460"/>
            <wp:effectExtent l="0" t="0" r="1270" b="381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1517041" cy="469382"/>
                    </a:xfrm>
                    <a:prstGeom prst="rect">
                      <a:avLst/>
                    </a:prstGeom>
                  </pic:spPr>
                </pic:pic>
              </a:graphicData>
            </a:graphic>
          </wp:inline>
        </w:drawing>
      </w:r>
    </w:p>
    <w:p w14:paraId="4919C163" w14:textId="77777777" w:rsidR="00CC5FCC" w:rsidRDefault="00CC5FCC"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2A5A61D0" w14:textId="77777777" w:rsidR="008266D9" w:rsidRPr="002F5B00" w:rsidRDefault="008266D9" w:rsidP="008266D9">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Indien de klager dit wenst, begeleidt de vertrouwenspersoon hem bij het indienen van een klacht bij de klachtencommissie of bij het bevoegd gezag en verleent desgewenst bijstand bij het doen van aangifte bij politie of justitie.</w:t>
      </w:r>
    </w:p>
    <w:p w14:paraId="0837D557" w14:textId="21CCCE79" w:rsidR="00596A82" w:rsidRPr="002F5B00"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Indien de klager een minderjarige leerling is, worden met medeweten van de klager, de ouders/verzorgers hiervan door de vertrouwenspersoon in kennis gesteld, tenzij naar het oordeel van de vertrouwenspersoon het belang van de minderjarige zich daartegen verzet.</w:t>
      </w:r>
    </w:p>
    <w:p w14:paraId="61002F64" w14:textId="77777777" w:rsidR="00596A82" w:rsidRDefault="00596A82"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5F26EAED" w14:textId="77777777" w:rsidR="007E1FAA" w:rsidRPr="002F5B00" w:rsidRDefault="007E1FAA" w:rsidP="007E1FAA">
      <w:pPr>
        <w:pStyle w:val="Technisch4"/>
        <w:tabs>
          <w:tab w:val="clear" w:pos="-720"/>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Cs/>
          <w:sz w:val="22"/>
          <w:szCs w:val="22"/>
          <w:lang w:val="nl-NL"/>
        </w:rPr>
      </w:pPr>
      <w:r w:rsidRPr="002F5B00">
        <w:rPr>
          <w:rFonts w:ascii="Calibri" w:hAnsi="Calibri" w:cs="Calibri"/>
          <w:bCs/>
          <w:sz w:val="22"/>
          <w:szCs w:val="22"/>
          <w:lang w:val="nl-NL"/>
        </w:rPr>
        <w:t xml:space="preserve">Artikel 4, </w:t>
      </w:r>
      <w:r>
        <w:rPr>
          <w:rFonts w:ascii="Calibri" w:hAnsi="Calibri" w:cs="Calibri"/>
          <w:bCs/>
          <w:sz w:val="22"/>
          <w:szCs w:val="22"/>
          <w:lang w:val="nl-NL"/>
        </w:rPr>
        <w:t>vijfde</w:t>
      </w:r>
      <w:r w:rsidRPr="002F5B00">
        <w:rPr>
          <w:rFonts w:ascii="Calibri" w:hAnsi="Calibri" w:cs="Calibri"/>
          <w:bCs/>
          <w:sz w:val="22"/>
          <w:szCs w:val="22"/>
          <w:lang w:val="nl-NL"/>
        </w:rPr>
        <w:t xml:space="preserve"> lid</w:t>
      </w:r>
    </w:p>
    <w:p w14:paraId="730F754A" w14:textId="77777777" w:rsidR="007E1FAA" w:rsidRDefault="007E1FAA"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Pr>
          <w:rFonts w:ascii="Calibri" w:hAnsi="Calibri" w:cs="Calibri"/>
          <w:sz w:val="22"/>
          <w:szCs w:val="22"/>
        </w:rPr>
        <w:t xml:space="preserve">Een klager kan voorafgaand aan een procedure bij de klachtencommissie zich tot de vertrouwenspersoon wenden, maar dit kan ook in een later stadium </w:t>
      </w:r>
      <w:r w:rsidR="00A41B26">
        <w:rPr>
          <w:rFonts w:ascii="Calibri" w:hAnsi="Calibri" w:cs="Calibri"/>
          <w:sz w:val="22"/>
          <w:szCs w:val="22"/>
        </w:rPr>
        <w:t>in</w:t>
      </w:r>
      <w:r>
        <w:rPr>
          <w:rFonts w:ascii="Calibri" w:hAnsi="Calibri" w:cs="Calibri"/>
          <w:sz w:val="22"/>
          <w:szCs w:val="22"/>
        </w:rPr>
        <w:t xml:space="preserve"> de klachtprocedure.  </w:t>
      </w:r>
    </w:p>
    <w:p w14:paraId="33138701" w14:textId="77777777" w:rsidR="007E1FAA" w:rsidRPr="002F5B00" w:rsidRDefault="007E1FAA"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0F2EF33B" w14:textId="77777777" w:rsidR="00412E41" w:rsidRPr="002F5B00" w:rsidRDefault="00596A82" w:rsidP="004C3D4E">
      <w:pPr>
        <w:pStyle w:val="Technisch4"/>
        <w:tabs>
          <w:tab w:val="clear" w:pos="-720"/>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Cs/>
          <w:sz w:val="22"/>
          <w:szCs w:val="22"/>
          <w:lang w:val="nl-NL"/>
        </w:rPr>
      </w:pPr>
      <w:r w:rsidRPr="002F5B00">
        <w:rPr>
          <w:rFonts w:ascii="Calibri" w:hAnsi="Calibri" w:cs="Calibri"/>
          <w:bCs/>
          <w:sz w:val="22"/>
          <w:szCs w:val="22"/>
          <w:lang w:val="nl-NL"/>
        </w:rPr>
        <w:t xml:space="preserve">Artikel </w:t>
      </w:r>
      <w:r w:rsidR="00331E3F" w:rsidRPr="002F5B00">
        <w:rPr>
          <w:rFonts w:ascii="Calibri" w:hAnsi="Calibri" w:cs="Calibri"/>
          <w:bCs/>
          <w:sz w:val="22"/>
          <w:szCs w:val="22"/>
          <w:lang w:val="nl-NL"/>
        </w:rPr>
        <w:t>4</w:t>
      </w:r>
      <w:r w:rsidRPr="002F5B00">
        <w:rPr>
          <w:rFonts w:ascii="Calibri" w:hAnsi="Calibri" w:cs="Calibri"/>
          <w:bCs/>
          <w:sz w:val="22"/>
          <w:szCs w:val="22"/>
          <w:lang w:val="nl-NL"/>
        </w:rPr>
        <w:t xml:space="preserve">, </w:t>
      </w:r>
      <w:r w:rsidR="0086259B">
        <w:rPr>
          <w:rFonts w:ascii="Calibri" w:hAnsi="Calibri" w:cs="Calibri"/>
          <w:bCs/>
          <w:sz w:val="22"/>
          <w:szCs w:val="22"/>
          <w:lang w:val="nl-NL"/>
        </w:rPr>
        <w:t>achtste</w:t>
      </w:r>
      <w:r w:rsidR="00412E41" w:rsidRPr="002F5B00">
        <w:rPr>
          <w:rFonts w:ascii="Calibri" w:hAnsi="Calibri" w:cs="Calibri"/>
          <w:bCs/>
          <w:sz w:val="22"/>
          <w:szCs w:val="22"/>
          <w:lang w:val="nl-NL"/>
        </w:rPr>
        <w:t xml:space="preserve"> lid</w:t>
      </w:r>
    </w:p>
    <w:p w14:paraId="1735C4F3" w14:textId="77777777" w:rsidR="00412E41" w:rsidRPr="002F5B00" w:rsidRDefault="00705424" w:rsidP="004C3D4E">
      <w:pPr>
        <w:pStyle w:val="Technisch4"/>
        <w:tabs>
          <w:tab w:val="clear" w:pos="-720"/>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 w:val="0"/>
          <w:bCs/>
          <w:sz w:val="22"/>
          <w:szCs w:val="22"/>
          <w:lang w:val="nl-NL"/>
        </w:rPr>
      </w:pPr>
      <w:r w:rsidRPr="002F5B00">
        <w:rPr>
          <w:rFonts w:ascii="Calibri" w:hAnsi="Calibri" w:cs="Calibri"/>
          <w:b w:val="0"/>
          <w:bCs/>
          <w:sz w:val="22"/>
          <w:szCs w:val="22"/>
          <w:lang w:val="nl-NL"/>
        </w:rPr>
        <w:t xml:space="preserve">De vertrouwenspersoon kan </w:t>
      </w:r>
      <w:r w:rsidR="00BD72AE" w:rsidRPr="002F5B00">
        <w:rPr>
          <w:rFonts w:ascii="Calibri" w:hAnsi="Calibri" w:cs="Calibri"/>
          <w:b w:val="0"/>
          <w:bCs/>
          <w:sz w:val="22"/>
          <w:szCs w:val="22"/>
          <w:lang w:val="nl-NL"/>
        </w:rPr>
        <w:t xml:space="preserve">het bevoegd gezag </w:t>
      </w:r>
      <w:r w:rsidR="00306044" w:rsidRPr="00306044">
        <w:rPr>
          <w:rFonts w:asciiTheme="minorHAnsi" w:hAnsiTheme="minorHAnsi" w:cstheme="minorHAnsi"/>
          <w:b w:val="0"/>
          <w:sz w:val="22"/>
          <w:szCs w:val="22"/>
          <w:lang w:val="nl-NL"/>
        </w:rPr>
        <w:t>naar aanleiding van signalen</w:t>
      </w:r>
      <w:r w:rsidR="00306044" w:rsidRPr="00306044">
        <w:rPr>
          <w:rFonts w:asciiTheme="minorHAnsi" w:hAnsiTheme="minorHAnsi" w:cstheme="minorHAnsi"/>
          <w:sz w:val="22"/>
          <w:szCs w:val="22"/>
          <w:lang w:val="nl-NL"/>
        </w:rPr>
        <w:t xml:space="preserve"> </w:t>
      </w:r>
      <w:r w:rsidR="00BD72AE" w:rsidRPr="002F5B00">
        <w:rPr>
          <w:rFonts w:ascii="Calibri" w:hAnsi="Calibri" w:cs="Calibri"/>
          <w:b w:val="0"/>
          <w:bCs/>
          <w:sz w:val="22"/>
          <w:szCs w:val="22"/>
          <w:lang w:val="nl-NL"/>
        </w:rPr>
        <w:t xml:space="preserve">adviseren, maar </w:t>
      </w:r>
      <w:r w:rsidR="009E7AB1" w:rsidRPr="002F5B00">
        <w:rPr>
          <w:rFonts w:ascii="Calibri" w:hAnsi="Calibri" w:cs="Calibri"/>
          <w:b w:val="0"/>
          <w:bCs/>
          <w:sz w:val="22"/>
          <w:szCs w:val="22"/>
          <w:lang w:val="nl-NL"/>
        </w:rPr>
        <w:t xml:space="preserve">onthoudt </w:t>
      </w:r>
      <w:r w:rsidR="00BD72AE" w:rsidRPr="002F5B00">
        <w:rPr>
          <w:rFonts w:ascii="Calibri" w:hAnsi="Calibri" w:cs="Calibri"/>
          <w:b w:val="0"/>
          <w:bCs/>
          <w:sz w:val="22"/>
          <w:szCs w:val="22"/>
          <w:lang w:val="nl-NL"/>
        </w:rPr>
        <w:t>zich van het geven van adviezen over te treffen (disciplinaire) maatregelen naar aanleiding van een ingediende klacht.</w:t>
      </w:r>
    </w:p>
    <w:p w14:paraId="04D15FB2" w14:textId="77777777" w:rsidR="00412E41" w:rsidRPr="002F5B00" w:rsidRDefault="00412E41" w:rsidP="004C3D4E">
      <w:pPr>
        <w:pStyle w:val="Technisch4"/>
        <w:tabs>
          <w:tab w:val="clear" w:pos="-720"/>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 w:val="0"/>
          <w:bCs/>
          <w:sz w:val="22"/>
          <w:szCs w:val="22"/>
          <w:lang w:val="nl-NL"/>
        </w:rPr>
      </w:pPr>
    </w:p>
    <w:p w14:paraId="6F50D2BA" w14:textId="77777777" w:rsidR="001B539B" w:rsidRPr="002F5B00" w:rsidRDefault="00596A82" w:rsidP="004C3D4E">
      <w:pPr>
        <w:pStyle w:val="Technisch4"/>
        <w:tabs>
          <w:tab w:val="clear" w:pos="-720"/>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Cs/>
          <w:sz w:val="22"/>
          <w:szCs w:val="22"/>
          <w:lang w:val="nl-NL"/>
        </w:rPr>
      </w:pPr>
      <w:r w:rsidRPr="002F5B00">
        <w:rPr>
          <w:rFonts w:ascii="Calibri" w:hAnsi="Calibri" w:cs="Calibri"/>
          <w:bCs/>
          <w:sz w:val="22"/>
          <w:szCs w:val="22"/>
          <w:lang w:val="nl-NL"/>
        </w:rPr>
        <w:t xml:space="preserve">Artikel </w:t>
      </w:r>
      <w:r w:rsidR="00C03AB1" w:rsidRPr="002F5B00">
        <w:rPr>
          <w:rFonts w:ascii="Calibri" w:hAnsi="Calibri" w:cs="Calibri"/>
          <w:bCs/>
          <w:sz w:val="22"/>
          <w:szCs w:val="22"/>
          <w:lang w:val="nl-NL"/>
        </w:rPr>
        <w:t>6</w:t>
      </w:r>
      <w:r w:rsidR="001B539B" w:rsidRPr="002F5B00">
        <w:rPr>
          <w:rFonts w:ascii="Calibri" w:hAnsi="Calibri" w:cs="Calibri"/>
          <w:bCs/>
          <w:sz w:val="22"/>
          <w:szCs w:val="22"/>
          <w:lang w:val="nl-NL"/>
        </w:rPr>
        <w:t>, eerste lid</w:t>
      </w:r>
      <w:r w:rsidR="0086259B">
        <w:rPr>
          <w:rFonts w:ascii="Calibri" w:hAnsi="Calibri" w:cs="Calibri"/>
          <w:bCs/>
          <w:sz w:val="22"/>
          <w:szCs w:val="22"/>
          <w:lang w:val="nl-NL"/>
        </w:rPr>
        <w:t xml:space="preserve"> (dan wel artikel 9</w:t>
      </w:r>
      <w:r w:rsidR="00650447">
        <w:rPr>
          <w:rFonts w:ascii="Calibri" w:hAnsi="Calibri" w:cs="Calibri"/>
          <w:bCs/>
          <w:sz w:val="22"/>
          <w:szCs w:val="22"/>
          <w:lang w:val="nl-NL"/>
        </w:rPr>
        <w:t xml:space="preserve"> eerste lid</w:t>
      </w:r>
      <w:r w:rsidR="0086259B">
        <w:rPr>
          <w:rFonts w:ascii="Calibri" w:hAnsi="Calibri" w:cs="Calibri"/>
          <w:bCs/>
          <w:sz w:val="22"/>
          <w:szCs w:val="22"/>
          <w:lang w:val="nl-NL"/>
        </w:rPr>
        <w:t xml:space="preserve"> bijlage)</w:t>
      </w:r>
    </w:p>
    <w:p w14:paraId="0AB12A13" w14:textId="77777777" w:rsidR="00906E04" w:rsidRPr="002F5B00" w:rsidRDefault="00FC4F13" w:rsidP="004C3D4E">
      <w:pPr>
        <w:pStyle w:val="Technisch4"/>
        <w:tabs>
          <w:tab w:val="clear" w:pos="-720"/>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 w:val="0"/>
          <w:bCs/>
          <w:sz w:val="22"/>
          <w:szCs w:val="22"/>
          <w:lang w:val="nl-NL"/>
        </w:rPr>
      </w:pPr>
      <w:r w:rsidRPr="002F5B00">
        <w:rPr>
          <w:rFonts w:ascii="Calibri" w:hAnsi="Calibri" w:cs="Calibri"/>
          <w:b w:val="0"/>
          <w:bCs/>
          <w:sz w:val="22"/>
          <w:szCs w:val="22"/>
          <w:lang w:val="nl-NL"/>
        </w:rPr>
        <w:t>Een klager heeft de keuze om zijn klacht in te dienen bij het bevoegd gezag of rechtstreeks bij de</w:t>
      </w:r>
      <w:r w:rsidR="00135438">
        <w:rPr>
          <w:rFonts w:ascii="Calibri" w:hAnsi="Calibri" w:cs="Calibri"/>
          <w:b w:val="0"/>
          <w:bCs/>
          <w:sz w:val="22"/>
          <w:szCs w:val="22"/>
          <w:lang w:val="nl-NL"/>
        </w:rPr>
        <w:t xml:space="preserve"> </w:t>
      </w:r>
      <w:r w:rsidR="00B360E4">
        <w:rPr>
          <w:rFonts w:ascii="Calibri" w:hAnsi="Calibri" w:cs="Calibri"/>
          <w:b w:val="0"/>
          <w:bCs/>
          <w:sz w:val="22"/>
          <w:szCs w:val="22"/>
          <w:lang w:val="nl-NL"/>
        </w:rPr>
        <w:t>klachtencommissie</w:t>
      </w:r>
      <w:r w:rsidRPr="002F5B00">
        <w:rPr>
          <w:rFonts w:ascii="Calibri" w:hAnsi="Calibri" w:cs="Calibri"/>
          <w:b w:val="0"/>
          <w:bCs/>
          <w:sz w:val="22"/>
          <w:szCs w:val="22"/>
          <w:lang w:val="nl-NL"/>
        </w:rPr>
        <w:t xml:space="preserve">. Als de klager na de eventuele klachtafhandeling door het bevoegd gezag niet tevreden is, kan hij de klacht alsnog aan de </w:t>
      </w:r>
      <w:r w:rsidR="007B127C">
        <w:rPr>
          <w:rFonts w:ascii="Calibri" w:hAnsi="Calibri" w:cs="Calibri"/>
          <w:b w:val="0"/>
          <w:bCs/>
          <w:sz w:val="22"/>
          <w:szCs w:val="22"/>
          <w:lang w:val="nl-NL"/>
        </w:rPr>
        <w:t>klachtencommissie</w:t>
      </w:r>
      <w:r w:rsidR="001C3E87" w:rsidRPr="002F5B00">
        <w:rPr>
          <w:rFonts w:ascii="Calibri" w:hAnsi="Calibri" w:cs="Calibri"/>
          <w:b w:val="0"/>
          <w:bCs/>
          <w:sz w:val="22"/>
          <w:szCs w:val="22"/>
          <w:lang w:val="nl-NL"/>
        </w:rPr>
        <w:t xml:space="preserve"> </w:t>
      </w:r>
      <w:r w:rsidRPr="002F5B00">
        <w:rPr>
          <w:rFonts w:ascii="Calibri" w:hAnsi="Calibri" w:cs="Calibri"/>
          <w:b w:val="0"/>
          <w:bCs/>
          <w:sz w:val="22"/>
          <w:szCs w:val="22"/>
          <w:lang w:val="nl-NL"/>
        </w:rPr>
        <w:t>voorleggen.</w:t>
      </w:r>
    </w:p>
    <w:p w14:paraId="49A7E229" w14:textId="77777777" w:rsidR="00596A82" w:rsidRPr="002F5B00" w:rsidRDefault="00906E04" w:rsidP="004C3D4E">
      <w:pPr>
        <w:pStyle w:val="Technisch4"/>
        <w:tabs>
          <w:tab w:val="clear" w:pos="-720"/>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 w:val="0"/>
          <w:bCs/>
          <w:sz w:val="22"/>
          <w:szCs w:val="22"/>
          <w:lang w:val="nl-NL"/>
        </w:rPr>
      </w:pPr>
      <w:r w:rsidRPr="002F5B00">
        <w:rPr>
          <w:rFonts w:ascii="Calibri" w:hAnsi="Calibri" w:cs="Calibri"/>
          <w:b w:val="0"/>
          <w:bCs/>
          <w:sz w:val="22"/>
          <w:szCs w:val="22"/>
          <w:lang w:val="nl-NL"/>
        </w:rPr>
        <w:t xml:space="preserve">Als de klacht rechtstreeks bij de </w:t>
      </w:r>
      <w:r w:rsidR="007B127C">
        <w:rPr>
          <w:rFonts w:ascii="Calibri" w:hAnsi="Calibri" w:cs="Calibri"/>
          <w:b w:val="0"/>
          <w:bCs/>
          <w:sz w:val="22"/>
          <w:szCs w:val="22"/>
          <w:lang w:val="nl-NL"/>
        </w:rPr>
        <w:t>klachtencommissie</w:t>
      </w:r>
      <w:r w:rsidR="001C3E87" w:rsidRPr="002F5B00">
        <w:rPr>
          <w:rFonts w:ascii="Calibri" w:hAnsi="Calibri" w:cs="Calibri"/>
          <w:b w:val="0"/>
          <w:bCs/>
          <w:sz w:val="22"/>
          <w:szCs w:val="22"/>
          <w:lang w:val="nl-NL"/>
        </w:rPr>
        <w:t xml:space="preserve"> </w:t>
      </w:r>
      <w:r w:rsidRPr="002F5B00">
        <w:rPr>
          <w:rFonts w:ascii="Calibri" w:hAnsi="Calibri" w:cs="Calibri"/>
          <w:b w:val="0"/>
          <w:bCs/>
          <w:sz w:val="22"/>
          <w:szCs w:val="22"/>
          <w:lang w:val="nl-NL"/>
        </w:rPr>
        <w:t>wordt ingediend</w:t>
      </w:r>
      <w:r w:rsidR="00596A82" w:rsidRPr="002F5B00">
        <w:rPr>
          <w:rFonts w:ascii="Calibri" w:hAnsi="Calibri" w:cs="Calibri"/>
          <w:b w:val="0"/>
          <w:bCs/>
          <w:sz w:val="22"/>
          <w:szCs w:val="22"/>
          <w:lang w:val="nl-NL"/>
        </w:rPr>
        <w:t xml:space="preserve"> </w:t>
      </w:r>
      <w:r w:rsidRPr="002F5B00">
        <w:rPr>
          <w:rFonts w:ascii="Calibri" w:hAnsi="Calibri" w:cs="Calibri"/>
          <w:b w:val="0"/>
          <w:bCs/>
          <w:sz w:val="22"/>
          <w:szCs w:val="22"/>
          <w:lang w:val="nl-NL"/>
        </w:rPr>
        <w:t>kan de</w:t>
      </w:r>
      <w:r w:rsidR="001C3E87" w:rsidRPr="002F5B00">
        <w:rPr>
          <w:rFonts w:ascii="Calibri" w:hAnsi="Calibri" w:cs="Calibri"/>
          <w:b w:val="0"/>
          <w:bCs/>
          <w:sz w:val="22"/>
          <w:szCs w:val="22"/>
          <w:lang w:val="nl-NL"/>
        </w:rPr>
        <w:t>ze</w:t>
      </w:r>
      <w:r w:rsidRPr="002F5B00">
        <w:rPr>
          <w:rFonts w:ascii="Calibri" w:hAnsi="Calibri" w:cs="Calibri"/>
          <w:b w:val="0"/>
          <w:bCs/>
          <w:sz w:val="22"/>
          <w:szCs w:val="22"/>
          <w:lang w:val="nl-NL"/>
        </w:rPr>
        <w:t xml:space="preserve"> besluiten de klacht door te sturen naar het bevoegd gezag en di</w:t>
      </w:r>
      <w:r w:rsidR="003C2207">
        <w:rPr>
          <w:rFonts w:ascii="Calibri" w:hAnsi="Calibri" w:cs="Calibri"/>
          <w:b w:val="0"/>
          <w:bCs/>
          <w:sz w:val="22"/>
          <w:szCs w:val="22"/>
          <w:lang w:val="nl-NL"/>
        </w:rPr>
        <w:t>e</w:t>
      </w:r>
      <w:r w:rsidRPr="002F5B00">
        <w:rPr>
          <w:rFonts w:ascii="Calibri" w:hAnsi="Calibri" w:cs="Calibri"/>
          <w:b w:val="0"/>
          <w:bCs/>
          <w:sz w:val="22"/>
          <w:szCs w:val="22"/>
          <w:lang w:val="nl-NL"/>
        </w:rPr>
        <w:t xml:space="preserve"> de mogelijkheid bieden te trachten de klacht op het niveau van de school, de instelling of het bevoegd gezag op te lossen</w:t>
      </w:r>
      <w:r w:rsidR="00B36F6B">
        <w:rPr>
          <w:rFonts w:ascii="Calibri" w:hAnsi="Calibri" w:cs="Calibri"/>
          <w:b w:val="0"/>
          <w:bCs/>
          <w:sz w:val="22"/>
          <w:szCs w:val="22"/>
          <w:lang w:val="nl-NL"/>
        </w:rPr>
        <w:t>.</w:t>
      </w:r>
      <w:r w:rsidRPr="002F5B00">
        <w:rPr>
          <w:rFonts w:ascii="Calibri" w:hAnsi="Calibri" w:cs="Calibri"/>
          <w:b w:val="0"/>
          <w:bCs/>
          <w:sz w:val="22"/>
          <w:szCs w:val="22"/>
          <w:lang w:val="nl-NL"/>
        </w:rPr>
        <w:t xml:space="preserve"> </w:t>
      </w:r>
    </w:p>
    <w:p w14:paraId="489C0EC5" w14:textId="77777777" w:rsidR="000F07E4" w:rsidRDefault="000F07E4"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25EF672C" w14:textId="77777777" w:rsidR="00D91369" w:rsidRPr="00650447" w:rsidRDefault="000F07E4"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650447">
        <w:rPr>
          <w:rFonts w:ascii="Calibri" w:hAnsi="Calibri" w:cs="Calibri"/>
          <w:b/>
          <w:sz w:val="22"/>
          <w:szCs w:val="22"/>
        </w:rPr>
        <w:t>Artikel 7, eerste lid</w:t>
      </w:r>
      <w:r w:rsidRPr="00650447">
        <w:rPr>
          <w:rFonts w:ascii="Calibri" w:hAnsi="Calibri" w:cs="Calibri"/>
          <w:sz w:val="22"/>
          <w:szCs w:val="22"/>
        </w:rPr>
        <w:t xml:space="preserve"> </w:t>
      </w:r>
      <w:r w:rsidR="00650447" w:rsidRPr="00650447">
        <w:rPr>
          <w:rFonts w:ascii="Calibri" w:hAnsi="Calibri" w:cs="Calibri"/>
          <w:b/>
          <w:sz w:val="22"/>
          <w:szCs w:val="22"/>
        </w:rPr>
        <w:t>(dan wel artikel 10 eerste lid bijlage)</w:t>
      </w:r>
      <w:r w:rsidR="00F80570" w:rsidRPr="00650447">
        <w:rPr>
          <w:rFonts w:ascii="Calibri" w:hAnsi="Calibri" w:cs="Calibri"/>
          <w:sz w:val="22"/>
          <w:szCs w:val="22"/>
        </w:rPr>
        <w:br/>
      </w:r>
      <w:r w:rsidRPr="00650447">
        <w:rPr>
          <w:rFonts w:ascii="Calibri" w:hAnsi="Calibri" w:cs="Calibri"/>
          <w:sz w:val="22"/>
          <w:szCs w:val="22"/>
        </w:rPr>
        <w:t>Een klacht</w:t>
      </w:r>
      <w:r w:rsidR="004F04C3" w:rsidRPr="00650447">
        <w:rPr>
          <w:rFonts w:ascii="Calibri" w:hAnsi="Calibri" w:cs="Calibri"/>
          <w:sz w:val="22"/>
          <w:szCs w:val="22"/>
        </w:rPr>
        <w:t xml:space="preserve"> over</w:t>
      </w:r>
      <w:r w:rsidRPr="00650447">
        <w:rPr>
          <w:rFonts w:ascii="Calibri" w:hAnsi="Calibri" w:cs="Calibri"/>
          <w:sz w:val="22"/>
          <w:szCs w:val="22"/>
        </w:rPr>
        <w:t xml:space="preserve"> het </w:t>
      </w:r>
      <w:r w:rsidR="004F04C3" w:rsidRPr="00650447">
        <w:rPr>
          <w:rFonts w:ascii="Calibri" w:hAnsi="Calibri" w:cs="Calibri"/>
          <w:sz w:val="22"/>
          <w:szCs w:val="22"/>
        </w:rPr>
        <w:t xml:space="preserve">(persoonlijk) </w:t>
      </w:r>
      <w:r w:rsidRPr="00650447">
        <w:rPr>
          <w:rFonts w:ascii="Calibri" w:hAnsi="Calibri" w:cs="Calibri"/>
          <w:sz w:val="22"/>
          <w:szCs w:val="22"/>
        </w:rPr>
        <w:t>optreden van (een lid van) het College van Bestuur kan worden ingediend bij de voorzitter van de Raad van Toezicht. De Raad van Toezicht zal de klacht behandelen overeenkomstig hetgeen is verwoord in de geldende interne klachtenregeling van de school.</w:t>
      </w:r>
    </w:p>
    <w:p w14:paraId="6C55C106" w14:textId="77777777" w:rsidR="004F04C3" w:rsidRPr="00650447" w:rsidRDefault="003E05E6"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650447">
        <w:rPr>
          <w:rFonts w:ascii="Calibri" w:hAnsi="Calibri" w:cs="Calibri"/>
          <w:sz w:val="22"/>
          <w:szCs w:val="22"/>
        </w:rPr>
        <w:t xml:space="preserve"> </w:t>
      </w:r>
    </w:p>
    <w:p w14:paraId="30DAEC4E" w14:textId="77777777" w:rsidR="004F04C3" w:rsidRPr="00650447" w:rsidRDefault="004F04C3"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b/>
          <w:sz w:val="22"/>
          <w:szCs w:val="22"/>
        </w:rPr>
      </w:pPr>
      <w:r w:rsidRPr="00650447">
        <w:rPr>
          <w:rFonts w:ascii="Calibri" w:hAnsi="Calibri" w:cs="Calibri"/>
          <w:b/>
          <w:sz w:val="22"/>
          <w:szCs w:val="22"/>
        </w:rPr>
        <w:t>Artikel 7, vierde lid</w:t>
      </w:r>
      <w:r w:rsidR="00693DD0">
        <w:rPr>
          <w:rFonts w:ascii="Calibri" w:hAnsi="Calibri" w:cs="Calibri"/>
          <w:b/>
          <w:sz w:val="22"/>
          <w:szCs w:val="22"/>
        </w:rPr>
        <w:t xml:space="preserve"> (dan wel artikel 10 vierde lid bijlage)</w:t>
      </w:r>
    </w:p>
    <w:p w14:paraId="59A8402E" w14:textId="77777777" w:rsidR="004F04C3" w:rsidRDefault="004F04C3"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pPr>
      <w:r w:rsidRPr="00650447">
        <w:rPr>
          <w:rFonts w:ascii="Calibri" w:hAnsi="Calibri" w:cs="Calibri"/>
          <w:sz w:val="22"/>
          <w:szCs w:val="22"/>
        </w:rPr>
        <w:t>Als het bevoegd gezag de klacht niet zelf behandeld maar naar de klachtencommissie verwijst, kan het de klager ook verwijzen naar de vertrouwenspersoon.</w:t>
      </w:r>
      <w:r>
        <w:t xml:space="preserve"> </w:t>
      </w:r>
    </w:p>
    <w:p w14:paraId="26B3085E" w14:textId="77777777" w:rsidR="004F04C3" w:rsidRDefault="004F04C3"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pPr>
    </w:p>
    <w:p w14:paraId="3D54C7F4" w14:textId="77777777" w:rsidR="004F04C3" w:rsidRPr="00693DD0" w:rsidRDefault="004F04C3"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b/>
          <w:sz w:val="22"/>
          <w:szCs w:val="22"/>
        </w:rPr>
      </w:pPr>
      <w:r w:rsidRPr="00693DD0">
        <w:rPr>
          <w:rFonts w:ascii="Calibri" w:hAnsi="Calibri" w:cs="Calibri"/>
          <w:b/>
          <w:sz w:val="22"/>
          <w:szCs w:val="22"/>
        </w:rPr>
        <w:t>Artikel 8</w:t>
      </w:r>
      <w:r w:rsidR="00693DD0">
        <w:rPr>
          <w:rFonts w:ascii="Calibri" w:hAnsi="Calibri" w:cs="Calibri"/>
          <w:b/>
          <w:sz w:val="22"/>
          <w:szCs w:val="22"/>
        </w:rPr>
        <w:t xml:space="preserve"> (dan wel artikel 6 lid 1 bijlage)</w:t>
      </w:r>
    </w:p>
    <w:p w14:paraId="7887B241" w14:textId="77777777" w:rsidR="000F07E4" w:rsidRPr="002F5B00" w:rsidRDefault="001B2811" w:rsidP="004C3D4E">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1B2811">
        <w:rPr>
          <w:rFonts w:ascii="Calibri" w:hAnsi="Calibri" w:cs="Calibri"/>
          <w:sz w:val="22"/>
          <w:szCs w:val="22"/>
        </w:rPr>
        <w:t>Afhankelijk van de situatie wordt een keuze gemaakt uit één van de in dit artikel genoemde opties.</w:t>
      </w:r>
      <w:r>
        <w:rPr>
          <w:rFonts w:ascii="Calibri" w:hAnsi="Calibri" w:cs="Calibri"/>
          <w:sz w:val="22"/>
          <w:szCs w:val="22"/>
        </w:rPr>
        <w:t xml:space="preserve"> </w:t>
      </w:r>
      <w:r w:rsidR="004F04C3" w:rsidRPr="00693DD0">
        <w:rPr>
          <w:rFonts w:ascii="Calibri" w:hAnsi="Calibri" w:cs="Calibri"/>
          <w:sz w:val="22"/>
          <w:szCs w:val="22"/>
        </w:rPr>
        <w:t>Het is mogelijk dat een samenwerkingsbestuur</w:t>
      </w:r>
      <w:r w:rsidR="004F4971" w:rsidRPr="00693DD0">
        <w:rPr>
          <w:rFonts w:ascii="Calibri" w:hAnsi="Calibri" w:cs="Calibri"/>
          <w:sz w:val="22"/>
          <w:szCs w:val="22"/>
        </w:rPr>
        <w:t>/fusiebestuur</w:t>
      </w:r>
      <w:r w:rsidR="004F04C3" w:rsidRPr="00693DD0">
        <w:rPr>
          <w:rFonts w:ascii="Calibri" w:hAnsi="Calibri" w:cs="Calibri"/>
          <w:sz w:val="22"/>
          <w:szCs w:val="22"/>
        </w:rPr>
        <w:t xml:space="preserve"> </w:t>
      </w:r>
      <w:r w:rsidR="004F4971" w:rsidRPr="00693DD0">
        <w:rPr>
          <w:rFonts w:ascii="Calibri" w:hAnsi="Calibri" w:cs="Calibri"/>
          <w:sz w:val="22"/>
          <w:szCs w:val="22"/>
        </w:rPr>
        <w:t>met zowel openbare als bijzondere scholen, de scholen bij verschillende commissies heeft aangesloten.</w:t>
      </w:r>
      <w:r w:rsidR="004F4971">
        <w:t xml:space="preserve"> </w:t>
      </w:r>
      <w:r w:rsidR="004F04C3">
        <w:t xml:space="preserve"> </w:t>
      </w:r>
      <w:r w:rsidR="000F07E4">
        <w:rPr>
          <w:rFonts w:ascii="Calibri" w:hAnsi="Calibri" w:cs="Calibri"/>
          <w:sz w:val="22"/>
          <w:szCs w:val="22"/>
        </w:rPr>
        <w:br/>
      </w:r>
    </w:p>
    <w:p w14:paraId="08CE66EC" w14:textId="77777777" w:rsidR="00596A82" w:rsidRPr="002F5B00" w:rsidRDefault="00596A82" w:rsidP="004C3D4E">
      <w:pPr>
        <w:pStyle w:val="Technisch4"/>
        <w:tabs>
          <w:tab w:val="clear" w:pos="-720"/>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val="0"/>
        <w:rPr>
          <w:rFonts w:ascii="Calibri" w:hAnsi="Calibri" w:cs="Calibri"/>
          <w:bCs/>
          <w:sz w:val="22"/>
          <w:szCs w:val="22"/>
          <w:lang w:val="nl-NL"/>
        </w:rPr>
      </w:pPr>
      <w:r w:rsidRPr="002F5B00">
        <w:rPr>
          <w:rFonts w:ascii="Calibri" w:hAnsi="Calibri" w:cs="Calibri"/>
          <w:bCs/>
          <w:sz w:val="22"/>
          <w:szCs w:val="22"/>
          <w:lang w:val="nl-NL"/>
        </w:rPr>
        <w:t xml:space="preserve">Artikel </w:t>
      </w:r>
      <w:r w:rsidR="00937FF3" w:rsidRPr="002F5B00">
        <w:rPr>
          <w:rFonts w:ascii="Calibri" w:hAnsi="Calibri" w:cs="Calibri"/>
          <w:bCs/>
          <w:sz w:val="22"/>
          <w:szCs w:val="22"/>
          <w:lang w:val="nl-NL"/>
        </w:rPr>
        <w:t>10</w:t>
      </w:r>
      <w:r w:rsidR="007D6E77" w:rsidRPr="002F5B00">
        <w:rPr>
          <w:rFonts w:ascii="Calibri" w:hAnsi="Calibri" w:cs="Calibri"/>
          <w:bCs/>
          <w:sz w:val="22"/>
          <w:szCs w:val="22"/>
          <w:lang w:val="nl-NL"/>
        </w:rPr>
        <w:t>, eerste lid</w:t>
      </w:r>
      <w:r w:rsidRPr="002F5B00">
        <w:rPr>
          <w:rFonts w:ascii="Calibri" w:hAnsi="Calibri" w:cs="Calibri"/>
          <w:bCs/>
          <w:sz w:val="22"/>
          <w:szCs w:val="22"/>
          <w:lang w:val="nl-NL"/>
        </w:rPr>
        <w:t xml:space="preserve"> </w:t>
      </w:r>
    </w:p>
    <w:p w14:paraId="714F1039" w14:textId="77777777" w:rsidR="00596A82" w:rsidRPr="002F5B00" w:rsidRDefault="007D6E77" w:rsidP="004C3D4E">
      <w:pPr>
        <w:tabs>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Deze termijn is voor het primair en voortgezet onderwijs vastgelegd in artikel 14, zevende lid W</w:t>
      </w:r>
      <w:r w:rsidR="00B90B07">
        <w:rPr>
          <w:rFonts w:ascii="Calibri" w:hAnsi="Calibri" w:cs="Calibri"/>
          <w:sz w:val="22"/>
          <w:szCs w:val="22"/>
        </w:rPr>
        <w:t>PO</w:t>
      </w:r>
      <w:r w:rsidRPr="002F5B00">
        <w:rPr>
          <w:rFonts w:ascii="Calibri" w:hAnsi="Calibri" w:cs="Calibri"/>
          <w:sz w:val="22"/>
          <w:szCs w:val="22"/>
        </w:rPr>
        <w:t>, artikel 24b, zevende lid W</w:t>
      </w:r>
      <w:r w:rsidR="00B90B07">
        <w:rPr>
          <w:rFonts w:ascii="Calibri" w:hAnsi="Calibri" w:cs="Calibri"/>
          <w:sz w:val="22"/>
          <w:szCs w:val="22"/>
        </w:rPr>
        <w:t>VO</w:t>
      </w:r>
      <w:r w:rsidRPr="002F5B00">
        <w:rPr>
          <w:rFonts w:ascii="Calibri" w:hAnsi="Calibri" w:cs="Calibri"/>
          <w:sz w:val="22"/>
          <w:szCs w:val="22"/>
        </w:rPr>
        <w:t xml:space="preserve"> en artikel 23, zevende lid W</w:t>
      </w:r>
      <w:r w:rsidR="00B90B07">
        <w:rPr>
          <w:rFonts w:ascii="Calibri" w:hAnsi="Calibri" w:cs="Calibri"/>
          <w:sz w:val="22"/>
          <w:szCs w:val="22"/>
        </w:rPr>
        <w:t>EC</w:t>
      </w:r>
      <w:r w:rsidRPr="002F5B00">
        <w:rPr>
          <w:rFonts w:ascii="Calibri" w:hAnsi="Calibri" w:cs="Calibri"/>
          <w:sz w:val="22"/>
          <w:szCs w:val="22"/>
        </w:rPr>
        <w:t>.</w:t>
      </w:r>
    </w:p>
    <w:p w14:paraId="012E4629" w14:textId="77777777" w:rsidR="001D5C4E" w:rsidRPr="002F5B00" w:rsidRDefault="001D5C4E" w:rsidP="004C3D4E">
      <w:pPr>
        <w:tabs>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 xml:space="preserve">Indien </w:t>
      </w:r>
      <w:r w:rsidR="009E7AB1" w:rsidRPr="002F5B00">
        <w:rPr>
          <w:rFonts w:ascii="Calibri" w:hAnsi="Calibri" w:cs="Calibri"/>
          <w:sz w:val="22"/>
          <w:szCs w:val="22"/>
        </w:rPr>
        <w:t xml:space="preserve">het oordeel daar aanleiding toe </w:t>
      </w:r>
      <w:r w:rsidR="005A40E7" w:rsidRPr="002F5B00">
        <w:rPr>
          <w:rFonts w:ascii="Calibri" w:hAnsi="Calibri" w:cs="Calibri"/>
          <w:sz w:val="22"/>
          <w:szCs w:val="22"/>
        </w:rPr>
        <w:t>geeft</w:t>
      </w:r>
      <w:r w:rsidR="009E7AB1" w:rsidRPr="002F5B00">
        <w:rPr>
          <w:rFonts w:ascii="Calibri" w:hAnsi="Calibri" w:cs="Calibri"/>
          <w:sz w:val="22"/>
          <w:szCs w:val="22"/>
        </w:rPr>
        <w:t>,</w:t>
      </w:r>
      <w:r w:rsidRPr="002F5B00">
        <w:rPr>
          <w:rFonts w:ascii="Calibri" w:hAnsi="Calibri" w:cs="Calibri"/>
          <w:sz w:val="22"/>
          <w:szCs w:val="22"/>
        </w:rPr>
        <w:t xml:space="preserve"> kan het bevoegd gezag in overleg met de verweerder in een passende rehabilitatie voorzien</w:t>
      </w:r>
      <w:r w:rsidR="00791C24" w:rsidRPr="002F5B00">
        <w:rPr>
          <w:rFonts w:ascii="Calibri" w:hAnsi="Calibri" w:cs="Calibri"/>
          <w:sz w:val="22"/>
          <w:szCs w:val="22"/>
        </w:rPr>
        <w:t>.</w:t>
      </w:r>
    </w:p>
    <w:p w14:paraId="6746324A" w14:textId="77777777" w:rsidR="00596A82" w:rsidRPr="002F5B00" w:rsidRDefault="00596A82" w:rsidP="004C3D4E">
      <w:pPr>
        <w:tabs>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0B041ED9" w14:textId="77777777" w:rsidR="001D5C4E" w:rsidRPr="002F5B00" w:rsidRDefault="001D5C4E" w:rsidP="004C3D4E">
      <w:pPr>
        <w:tabs>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b/>
          <w:sz w:val="22"/>
          <w:szCs w:val="22"/>
        </w:rPr>
      </w:pPr>
      <w:r w:rsidRPr="002F5B00">
        <w:rPr>
          <w:rFonts w:ascii="Calibri" w:hAnsi="Calibri" w:cs="Calibri"/>
          <w:b/>
          <w:sz w:val="22"/>
          <w:szCs w:val="22"/>
        </w:rPr>
        <w:t xml:space="preserve">Artikel </w:t>
      </w:r>
      <w:r w:rsidR="00937FF3" w:rsidRPr="002F5B00">
        <w:rPr>
          <w:rFonts w:ascii="Calibri" w:hAnsi="Calibri" w:cs="Calibri"/>
          <w:b/>
          <w:sz w:val="22"/>
          <w:szCs w:val="22"/>
        </w:rPr>
        <w:t>11</w:t>
      </w:r>
    </w:p>
    <w:p w14:paraId="3820213B" w14:textId="11BAA7AB" w:rsidR="001D5C4E" w:rsidRPr="006B7F86" w:rsidRDefault="001D5C4E" w:rsidP="006B7F86">
      <w:pPr>
        <w:tabs>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 xml:space="preserve">Zie ook artikel </w:t>
      </w:r>
      <w:r w:rsidR="00D544B0" w:rsidRPr="002F5B00">
        <w:rPr>
          <w:rFonts w:ascii="Calibri" w:hAnsi="Calibri" w:cs="Calibri"/>
          <w:sz w:val="22"/>
          <w:szCs w:val="22"/>
        </w:rPr>
        <w:t>8, tweede lid onder e van de Wet medezeggenschap op scholen (</w:t>
      </w:r>
      <w:proofErr w:type="spellStart"/>
      <w:r w:rsidR="00D544B0" w:rsidRPr="002F5B00">
        <w:rPr>
          <w:rFonts w:ascii="Calibri" w:hAnsi="Calibri" w:cs="Calibri"/>
          <w:sz w:val="22"/>
          <w:szCs w:val="22"/>
        </w:rPr>
        <w:t>W</w:t>
      </w:r>
      <w:r w:rsidR="003B0AEC">
        <w:rPr>
          <w:rFonts w:ascii="Calibri" w:hAnsi="Calibri" w:cs="Calibri"/>
          <w:sz w:val="22"/>
          <w:szCs w:val="22"/>
        </w:rPr>
        <w:t>ms</w:t>
      </w:r>
      <w:proofErr w:type="spellEnd"/>
      <w:r w:rsidR="00D544B0" w:rsidRPr="002F5B00">
        <w:rPr>
          <w:rFonts w:ascii="Calibri" w:hAnsi="Calibri" w:cs="Calibri"/>
          <w:sz w:val="22"/>
          <w:szCs w:val="22"/>
        </w:rPr>
        <w:t>).</w:t>
      </w:r>
      <w:r w:rsidR="009F2900">
        <w:rPr>
          <w:rFonts w:ascii="Calibri" w:hAnsi="Calibri" w:cs="Calibri"/>
          <w:sz w:val="22"/>
          <w:szCs w:val="22"/>
        </w:rPr>
        <w:t xml:space="preserve"> Voor het mbo is </w:t>
      </w:r>
      <w:r w:rsidR="006B7F86">
        <w:rPr>
          <w:rFonts w:ascii="Calibri" w:hAnsi="Calibri" w:cs="Calibri"/>
          <w:sz w:val="22"/>
          <w:szCs w:val="22"/>
        </w:rPr>
        <w:t xml:space="preserve">over de inhoud van deze bepaling niets </w:t>
      </w:r>
      <w:r w:rsidR="009F2900">
        <w:rPr>
          <w:rFonts w:ascii="Calibri" w:hAnsi="Calibri" w:cs="Calibri"/>
          <w:sz w:val="22"/>
          <w:szCs w:val="22"/>
        </w:rPr>
        <w:t xml:space="preserve">in de WEB en WOR geregeld. </w:t>
      </w:r>
      <w:r w:rsidR="006B7F86">
        <w:rPr>
          <w:rFonts w:ascii="Calibri" w:hAnsi="Calibri" w:cs="Calibri"/>
          <w:sz w:val="22"/>
          <w:szCs w:val="22"/>
        </w:rPr>
        <w:t>Het is wenselijk als het</w:t>
      </w:r>
      <w:r w:rsidR="006B7F86" w:rsidRPr="006B7F86">
        <w:rPr>
          <w:rFonts w:ascii="Calibri" w:hAnsi="Calibri" w:cs="Calibri"/>
          <w:sz w:val="22"/>
          <w:szCs w:val="22"/>
        </w:rPr>
        <w:t xml:space="preserve"> bevoegd gezag de medezeggenschapsorganen </w:t>
      </w:r>
      <w:r w:rsidR="006B7F86">
        <w:rPr>
          <w:rFonts w:ascii="Calibri" w:hAnsi="Calibri" w:cs="Calibri"/>
          <w:sz w:val="22"/>
          <w:szCs w:val="22"/>
        </w:rPr>
        <w:t xml:space="preserve">informeert </w:t>
      </w:r>
      <w:r w:rsidR="006B7F86" w:rsidRPr="006B7F86">
        <w:rPr>
          <w:rFonts w:ascii="Calibri" w:hAnsi="Calibri" w:cs="Calibri"/>
          <w:sz w:val="22"/>
          <w:szCs w:val="22"/>
        </w:rPr>
        <w:t xml:space="preserve">over elk oordeel van de klachtencommissie </w:t>
      </w:r>
    </w:p>
    <w:p w14:paraId="43A7A954" w14:textId="77777777" w:rsidR="00937FF3" w:rsidRPr="002F5B00" w:rsidRDefault="00937FF3" w:rsidP="004C3D4E">
      <w:pPr>
        <w:tabs>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3CF167EC" w14:textId="33A2FFF5" w:rsidR="00CC5FCC" w:rsidRDefault="00CC5FCC" w:rsidP="00A342F8">
      <w:pPr>
        <w:tabs>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jc w:val="right"/>
        <w:rPr>
          <w:rFonts w:ascii="Calibri" w:hAnsi="Calibri" w:cs="Calibri"/>
          <w:b/>
          <w:sz w:val="22"/>
          <w:szCs w:val="22"/>
        </w:rPr>
      </w:pPr>
      <w:r>
        <w:rPr>
          <w:rFonts w:ascii="Calibri" w:hAnsi="Calibri" w:cs="Calibri"/>
          <w:b/>
          <w:noProof/>
          <w:sz w:val="28"/>
          <w:szCs w:val="28"/>
        </w:rPr>
        <w:drawing>
          <wp:inline distT="0" distB="0" distL="0" distR="0" wp14:anchorId="77F54BFD" wp14:editId="18711855">
            <wp:extent cx="1263650" cy="499370"/>
            <wp:effectExtent l="0" t="0" r="0" b="0"/>
            <wp:docPr id="22" name="Afbeelding 2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a:off x="0" y="0"/>
                      <a:ext cx="1263650" cy="499370"/>
                    </a:xfrm>
                    <a:prstGeom prst="rect">
                      <a:avLst/>
                    </a:prstGeom>
                  </pic:spPr>
                </pic:pic>
              </a:graphicData>
            </a:graphic>
          </wp:inline>
        </w:drawing>
      </w:r>
      <w:r>
        <w:rPr>
          <w:rFonts w:ascii="Calibri" w:hAnsi="Calibri" w:cs="Calibri"/>
          <w:b/>
          <w:sz w:val="22"/>
          <w:szCs w:val="22"/>
        </w:rPr>
        <w:t xml:space="preserve">     </w:t>
      </w:r>
      <w:r>
        <w:rPr>
          <w:rFonts w:ascii="Calibri" w:hAnsi="Calibri" w:cs="Calibri"/>
          <w:b/>
          <w:noProof/>
          <w:sz w:val="28"/>
          <w:szCs w:val="28"/>
        </w:rPr>
        <w:drawing>
          <wp:inline distT="0" distB="0" distL="0" distR="0" wp14:anchorId="0F423BDD" wp14:editId="7AFF494D">
            <wp:extent cx="1465580" cy="453460"/>
            <wp:effectExtent l="0" t="0" r="1270" b="381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1517041" cy="469382"/>
                    </a:xfrm>
                    <a:prstGeom prst="rect">
                      <a:avLst/>
                    </a:prstGeom>
                  </pic:spPr>
                </pic:pic>
              </a:graphicData>
            </a:graphic>
          </wp:inline>
        </w:drawing>
      </w:r>
    </w:p>
    <w:p w14:paraId="0E96D364" w14:textId="77777777" w:rsidR="00CC5FCC" w:rsidRDefault="00CC5FCC" w:rsidP="004C3D4E">
      <w:pPr>
        <w:tabs>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b/>
          <w:sz w:val="22"/>
          <w:szCs w:val="22"/>
        </w:rPr>
      </w:pPr>
    </w:p>
    <w:p w14:paraId="0AAC5C4C" w14:textId="77777777" w:rsidR="008266D9" w:rsidRDefault="008266D9" w:rsidP="004C3D4E">
      <w:pPr>
        <w:tabs>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6B7F86">
        <w:rPr>
          <w:rFonts w:ascii="Calibri" w:hAnsi="Calibri" w:cs="Calibri"/>
          <w:sz w:val="22"/>
          <w:szCs w:val="22"/>
        </w:rPr>
        <w:t>waarbij de klacht gegrond is geoordeeld en over de eventuele maatregelen die het naar aanleiding van dat oordeel</w:t>
      </w:r>
      <w:r>
        <w:rPr>
          <w:rFonts w:ascii="Calibri" w:hAnsi="Calibri" w:cs="Calibri"/>
          <w:sz w:val="22"/>
          <w:szCs w:val="22"/>
        </w:rPr>
        <w:t xml:space="preserve"> zal nemen. </w:t>
      </w:r>
    </w:p>
    <w:p w14:paraId="4E88917D" w14:textId="77777777" w:rsidR="008266D9" w:rsidRDefault="008266D9" w:rsidP="004C3D4E">
      <w:pPr>
        <w:tabs>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p>
    <w:p w14:paraId="1217CDA4" w14:textId="115D9778" w:rsidR="00937FF3" w:rsidRPr="002F5B00" w:rsidRDefault="00937FF3" w:rsidP="004C3D4E">
      <w:pPr>
        <w:tabs>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b/>
          <w:sz w:val="22"/>
          <w:szCs w:val="22"/>
        </w:rPr>
      </w:pPr>
      <w:r w:rsidRPr="002F5B00">
        <w:rPr>
          <w:rFonts w:ascii="Calibri" w:hAnsi="Calibri" w:cs="Calibri"/>
          <w:b/>
          <w:sz w:val="22"/>
          <w:szCs w:val="22"/>
        </w:rPr>
        <w:t>Artikel 12</w:t>
      </w:r>
    </w:p>
    <w:p w14:paraId="3638C30D" w14:textId="77777777" w:rsidR="00937FF3" w:rsidRPr="002F5B00" w:rsidRDefault="00937FF3" w:rsidP="004C3D4E">
      <w:pPr>
        <w:tabs>
          <w:tab w:val="left" w:pos="23"/>
          <w:tab w:val="left" w:pos="322"/>
          <w:tab w:val="left" w:pos="421"/>
          <w:tab w:val="left" w:pos="521"/>
          <w:tab w:val="left" w:pos="621"/>
          <w:tab w:val="left" w:pos="743"/>
          <w:tab w:val="left" w:pos="820"/>
          <w:tab w:val="left" w:pos="919"/>
          <w:tab w:val="left" w:pos="1019"/>
          <w:tab w:val="left" w:pos="1119"/>
          <w:tab w:val="left" w:pos="1463"/>
          <w:tab w:val="left" w:pos="2183"/>
          <w:tab w:val="left" w:pos="2903"/>
          <w:tab w:val="left" w:pos="3623"/>
          <w:tab w:val="left" w:pos="4343"/>
          <w:tab w:val="left" w:pos="5063"/>
          <w:tab w:val="left" w:pos="5783"/>
          <w:tab w:val="left" w:pos="6503"/>
          <w:tab w:val="left" w:pos="7223"/>
          <w:tab w:val="left" w:pos="7943"/>
          <w:tab w:val="left" w:pos="8663"/>
        </w:tabs>
        <w:rPr>
          <w:rFonts w:ascii="Calibri" w:hAnsi="Calibri" w:cs="Calibri"/>
          <w:sz w:val="22"/>
          <w:szCs w:val="22"/>
        </w:rPr>
      </w:pPr>
      <w:r w:rsidRPr="002F5B00">
        <w:rPr>
          <w:rFonts w:ascii="Calibri" w:hAnsi="Calibri" w:cs="Calibri"/>
          <w:sz w:val="22"/>
          <w:szCs w:val="22"/>
        </w:rPr>
        <w:t xml:space="preserve">Klachtbehandeling is vertrouwelijk. Het betreft een klacht van een individuele klager. Het is niet </w:t>
      </w:r>
      <w:r w:rsidR="00221EF7" w:rsidRPr="002F5B00">
        <w:rPr>
          <w:rFonts w:ascii="Calibri" w:hAnsi="Calibri" w:cs="Calibri"/>
          <w:sz w:val="22"/>
          <w:szCs w:val="22"/>
        </w:rPr>
        <w:t xml:space="preserve">gewenst dat personen of organen die bekend zijn met de klacht, derden over de klacht informeren. Publiciteit kan partijen schaden en ook het vinden van een oplossing voor de klacht bemoeilijken. </w:t>
      </w:r>
    </w:p>
    <w:p w14:paraId="3A97695C" w14:textId="77F250F7" w:rsidR="0041333D" w:rsidRPr="002D584A" w:rsidRDefault="0041333D" w:rsidP="0041333D">
      <w:pPr>
        <w:rPr>
          <w:rFonts w:ascii="Calibri" w:hAnsi="Calibri" w:cs="Calibri"/>
          <w:sz w:val="22"/>
          <w:szCs w:val="22"/>
        </w:rPr>
      </w:pPr>
    </w:p>
    <w:sectPr w:rsidR="0041333D" w:rsidRPr="002D584A" w:rsidSect="00927FF0">
      <w:footerReference w:type="even" r:id="rId18"/>
      <w:footerReference w:type="default" r:id="rId19"/>
      <w:pgSz w:w="11906" w:h="16838"/>
      <w:pgMar w:top="1418" w:right="1418" w:bottom="1418" w:left="1418"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E883" w14:textId="77777777" w:rsidR="00DF0449" w:rsidRDefault="00DF0449">
      <w:r>
        <w:separator/>
      </w:r>
    </w:p>
  </w:endnote>
  <w:endnote w:type="continuationSeparator" w:id="0">
    <w:p w14:paraId="4605A2F8" w14:textId="77777777" w:rsidR="00DF0449" w:rsidRDefault="00DF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s Gothic BT">
    <w:altName w:val="Vrinda"/>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F965" w14:textId="77777777" w:rsidR="006B7F86" w:rsidRDefault="006B7F86" w:rsidP="00596A8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1F2D6DDC" w14:textId="77777777" w:rsidR="006B7F86" w:rsidRDefault="006B7F86" w:rsidP="00596A8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5952" w14:textId="5FD88659" w:rsidR="006B7F86" w:rsidRPr="00493984" w:rsidRDefault="006B7F86" w:rsidP="004D0910">
    <w:pPr>
      <w:pStyle w:val="Voettekst"/>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AD438" w14:textId="77777777" w:rsidR="00DF0449" w:rsidRDefault="00DF0449">
      <w:r>
        <w:separator/>
      </w:r>
    </w:p>
  </w:footnote>
  <w:footnote w:type="continuationSeparator" w:id="0">
    <w:p w14:paraId="210AE204" w14:textId="77777777" w:rsidR="00DF0449" w:rsidRDefault="00DF0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59F5"/>
    <w:multiLevelType w:val="hybridMultilevel"/>
    <w:tmpl w:val="65EC9D7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72830DA"/>
    <w:multiLevelType w:val="multilevel"/>
    <w:tmpl w:val="BD1E9C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1F7778"/>
    <w:multiLevelType w:val="multilevel"/>
    <w:tmpl w:val="BD1E9C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FA60347"/>
    <w:multiLevelType w:val="multilevel"/>
    <w:tmpl w:val="BD1E9C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8B914C7"/>
    <w:multiLevelType w:val="multilevel"/>
    <w:tmpl w:val="BD1E9C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9E04F6B"/>
    <w:multiLevelType w:val="multilevel"/>
    <w:tmpl w:val="924025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B56EB9"/>
    <w:multiLevelType w:val="hybridMultilevel"/>
    <w:tmpl w:val="9468C4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52109A"/>
    <w:multiLevelType w:val="hybridMultilevel"/>
    <w:tmpl w:val="1BFCF5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D33161"/>
    <w:multiLevelType w:val="hybridMultilevel"/>
    <w:tmpl w:val="8D78B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D14E13"/>
    <w:multiLevelType w:val="hybridMultilevel"/>
    <w:tmpl w:val="04AC9F1A"/>
    <w:lvl w:ilvl="0" w:tplc="C5DAE5D0">
      <w:start w:val="1"/>
      <w:numFmt w:val="decimal"/>
      <w:lvlText w:val="%1."/>
      <w:lvlJc w:val="left"/>
      <w:pPr>
        <w:tabs>
          <w:tab w:val="num" w:pos="1618"/>
        </w:tabs>
        <w:ind w:left="1618" w:hanging="360"/>
      </w:pPr>
      <w:rPr>
        <w:rFonts w:hint="default"/>
        <w:strike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0F12BEB"/>
    <w:multiLevelType w:val="hybridMultilevel"/>
    <w:tmpl w:val="A0EAC582"/>
    <w:lvl w:ilvl="0" w:tplc="512C9414">
      <w:start w:val="1"/>
      <w:numFmt w:val="decimal"/>
      <w:lvlText w:val="%1."/>
      <w:lvlJc w:val="left"/>
      <w:pPr>
        <w:tabs>
          <w:tab w:val="num" w:pos="720"/>
        </w:tabs>
        <w:ind w:left="720" w:hanging="360"/>
      </w:pPr>
      <w:rPr>
        <w:rFonts w:hint="default"/>
      </w:rPr>
    </w:lvl>
    <w:lvl w:ilvl="1" w:tplc="07523C34">
      <w:start w:val="3"/>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4720F9C"/>
    <w:multiLevelType w:val="hybridMultilevel"/>
    <w:tmpl w:val="EEC4866C"/>
    <w:lvl w:ilvl="0" w:tplc="2F40F1F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94633FD"/>
    <w:multiLevelType w:val="hybridMultilevel"/>
    <w:tmpl w:val="486CA57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B287AD4"/>
    <w:multiLevelType w:val="hybridMultilevel"/>
    <w:tmpl w:val="180027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074FF8"/>
    <w:multiLevelType w:val="hybridMultilevel"/>
    <w:tmpl w:val="2272C2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6636444"/>
    <w:multiLevelType w:val="hybridMultilevel"/>
    <w:tmpl w:val="FCD8969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2F5712"/>
    <w:multiLevelType w:val="multilevel"/>
    <w:tmpl w:val="BD1E9C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4E616BA"/>
    <w:multiLevelType w:val="multilevel"/>
    <w:tmpl w:val="BD1E9C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68B3CF0"/>
    <w:multiLevelType w:val="multilevel"/>
    <w:tmpl w:val="04F21998"/>
    <w:lvl w:ilvl="0">
      <w:start w:val="1"/>
      <w:numFmt w:val="decimal"/>
      <w:pStyle w:val="Stijl2"/>
      <w:lvlText w:val="%1."/>
      <w:lvlJc w:val="left"/>
      <w:pPr>
        <w:tabs>
          <w:tab w:val="num" w:pos="360"/>
        </w:tabs>
        <w:ind w:left="360" w:hanging="36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2FC71A5"/>
    <w:multiLevelType w:val="hybridMultilevel"/>
    <w:tmpl w:val="C9008B6C"/>
    <w:lvl w:ilvl="0" w:tplc="512C9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976EC"/>
    <w:multiLevelType w:val="hybridMultilevel"/>
    <w:tmpl w:val="7EFADCF6"/>
    <w:lvl w:ilvl="0" w:tplc="8D440D32">
      <w:start w:val="1"/>
      <w:numFmt w:val="decimal"/>
      <w:lvlText w:val="%1."/>
      <w:lvlJc w:val="left"/>
      <w:pPr>
        <w:tabs>
          <w:tab w:val="num" w:pos="720"/>
        </w:tabs>
        <w:ind w:left="720" w:hanging="360"/>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7DBE41A7"/>
    <w:multiLevelType w:val="hybridMultilevel"/>
    <w:tmpl w:val="A54A95A8"/>
    <w:lvl w:ilvl="0" w:tplc="4DA663D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20"/>
  </w:num>
  <w:num w:numId="5">
    <w:abstractNumId w:val="14"/>
  </w:num>
  <w:num w:numId="6">
    <w:abstractNumId w:val="12"/>
  </w:num>
  <w:num w:numId="7">
    <w:abstractNumId w:val="13"/>
  </w:num>
  <w:num w:numId="8">
    <w:abstractNumId w:val="15"/>
  </w:num>
  <w:num w:numId="9">
    <w:abstractNumId w:val="11"/>
  </w:num>
  <w:num w:numId="10">
    <w:abstractNumId w:val="19"/>
  </w:num>
  <w:num w:numId="11">
    <w:abstractNumId w:val="5"/>
  </w:num>
  <w:num w:numId="12">
    <w:abstractNumId w:val="3"/>
  </w:num>
  <w:num w:numId="13">
    <w:abstractNumId w:val="17"/>
  </w:num>
  <w:num w:numId="14">
    <w:abstractNumId w:val="4"/>
  </w:num>
  <w:num w:numId="15">
    <w:abstractNumId w:val="8"/>
  </w:num>
  <w:num w:numId="16">
    <w:abstractNumId w:val="18"/>
  </w:num>
  <w:num w:numId="17">
    <w:abstractNumId w:val="6"/>
  </w:num>
  <w:num w:numId="18">
    <w:abstractNumId w:val="1"/>
  </w:num>
  <w:num w:numId="19">
    <w:abstractNumId w:val="16"/>
  </w:num>
  <w:num w:numId="20">
    <w:abstractNumId w:val="2"/>
  </w:num>
  <w:num w:numId="21">
    <w:abstractNumId w:val="7"/>
  </w:num>
  <w:num w:numId="2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074"/>
    <w:rsid w:val="00001111"/>
    <w:rsid w:val="00002D04"/>
    <w:rsid w:val="00006CFB"/>
    <w:rsid w:val="000129AB"/>
    <w:rsid w:val="00013161"/>
    <w:rsid w:val="000134D7"/>
    <w:rsid w:val="00014316"/>
    <w:rsid w:val="00017E58"/>
    <w:rsid w:val="00021077"/>
    <w:rsid w:val="00023CBE"/>
    <w:rsid w:val="00030C81"/>
    <w:rsid w:val="00031555"/>
    <w:rsid w:val="00032EDC"/>
    <w:rsid w:val="00036B02"/>
    <w:rsid w:val="000401E0"/>
    <w:rsid w:val="000441F3"/>
    <w:rsid w:val="00044A14"/>
    <w:rsid w:val="00045244"/>
    <w:rsid w:val="00045E2B"/>
    <w:rsid w:val="00057E2A"/>
    <w:rsid w:val="00057F17"/>
    <w:rsid w:val="00060464"/>
    <w:rsid w:val="000614C5"/>
    <w:rsid w:val="00062406"/>
    <w:rsid w:val="00063D84"/>
    <w:rsid w:val="00065DF7"/>
    <w:rsid w:val="00066506"/>
    <w:rsid w:val="00077335"/>
    <w:rsid w:val="0008110E"/>
    <w:rsid w:val="000818FD"/>
    <w:rsid w:val="000864B5"/>
    <w:rsid w:val="00087D54"/>
    <w:rsid w:val="00094547"/>
    <w:rsid w:val="00096F63"/>
    <w:rsid w:val="000A0A5C"/>
    <w:rsid w:val="000A0B5A"/>
    <w:rsid w:val="000A77F5"/>
    <w:rsid w:val="000B5213"/>
    <w:rsid w:val="000C332A"/>
    <w:rsid w:val="000D0D25"/>
    <w:rsid w:val="000D23CE"/>
    <w:rsid w:val="000D32E7"/>
    <w:rsid w:val="000F07E4"/>
    <w:rsid w:val="000F2874"/>
    <w:rsid w:val="000F2C2E"/>
    <w:rsid w:val="000F378E"/>
    <w:rsid w:val="00107B21"/>
    <w:rsid w:val="00121BF9"/>
    <w:rsid w:val="00125113"/>
    <w:rsid w:val="001266CC"/>
    <w:rsid w:val="001321A7"/>
    <w:rsid w:val="00135438"/>
    <w:rsid w:val="00136021"/>
    <w:rsid w:val="001360D3"/>
    <w:rsid w:val="001362D3"/>
    <w:rsid w:val="00140DA2"/>
    <w:rsid w:val="00150CC1"/>
    <w:rsid w:val="001515BB"/>
    <w:rsid w:val="00157144"/>
    <w:rsid w:val="00157D60"/>
    <w:rsid w:val="001626ED"/>
    <w:rsid w:val="00163B98"/>
    <w:rsid w:val="001735F6"/>
    <w:rsid w:val="0018613F"/>
    <w:rsid w:val="00193A22"/>
    <w:rsid w:val="00194E60"/>
    <w:rsid w:val="00195BA0"/>
    <w:rsid w:val="00197947"/>
    <w:rsid w:val="00197DFD"/>
    <w:rsid w:val="001A3FC6"/>
    <w:rsid w:val="001B07B1"/>
    <w:rsid w:val="001B2811"/>
    <w:rsid w:val="001B2AAF"/>
    <w:rsid w:val="001B539B"/>
    <w:rsid w:val="001C33A8"/>
    <w:rsid w:val="001C3E87"/>
    <w:rsid w:val="001C79BC"/>
    <w:rsid w:val="001C7C90"/>
    <w:rsid w:val="001D0471"/>
    <w:rsid w:val="001D20AE"/>
    <w:rsid w:val="001D20D9"/>
    <w:rsid w:val="001D5814"/>
    <w:rsid w:val="001D5C4E"/>
    <w:rsid w:val="001D6050"/>
    <w:rsid w:val="001D65CA"/>
    <w:rsid w:val="001F76C7"/>
    <w:rsid w:val="001F79E9"/>
    <w:rsid w:val="00200391"/>
    <w:rsid w:val="0020309B"/>
    <w:rsid w:val="00205A04"/>
    <w:rsid w:val="00207502"/>
    <w:rsid w:val="002108D8"/>
    <w:rsid w:val="00210E81"/>
    <w:rsid w:val="00213D9B"/>
    <w:rsid w:val="00221EF7"/>
    <w:rsid w:val="00223D1C"/>
    <w:rsid w:val="002248DE"/>
    <w:rsid w:val="00242865"/>
    <w:rsid w:val="0024319B"/>
    <w:rsid w:val="00243E00"/>
    <w:rsid w:val="0024623C"/>
    <w:rsid w:val="00247360"/>
    <w:rsid w:val="00250245"/>
    <w:rsid w:val="00252D72"/>
    <w:rsid w:val="002561F9"/>
    <w:rsid w:val="00257EB6"/>
    <w:rsid w:val="00262ECC"/>
    <w:rsid w:val="00265E34"/>
    <w:rsid w:val="00270F1B"/>
    <w:rsid w:val="00277D14"/>
    <w:rsid w:val="002878CB"/>
    <w:rsid w:val="002900FA"/>
    <w:rsid w:val="002A1498"/>
    <w:rsid w:val="002A543B"/>
    <w:rsid w:val="002A63FE"/>
    <w:rsid w:val="002B7213"/>
    <w:rsid w:val="002C03B6"/>
    <w:rsid w:val="002C153C"/>
    <w:rsid w:val="002D4116"/>
    <w:rsid w:val="002D584A"/>
    <w:rsid w:val="002E0059"/>
    <w:rsid w:val="002E1433"/>
    <w:rsid w:val="002E3F7F"/>
    <w:rsid w:val="002E67C9"/>
    <w:rsid w:val="002E7134"/>
    <w:rsid w:val="002E7585"/>
    <w:rsid w:val="002F2F43"/>
    <w:rsid w:val="002F33C1"/>
    <w:rsid w:val="002F5149"/>
    <w:rsid w:val="002F5B00"/>
    <w:rsid w:val="002F74FA"/>
    <w:rsid w:val="00305CC3"/>
    <w:rsid w:val="00306044"/>
    <w:rsid w:val="003226DC"/>
    <w:rsid w:val="0032326D"/>
    <w:rsid w:val="00331AA1"/>
    <w:rsid w:val="00331E3F"/>
    <w:rsid w:val="00333B1E"/>
    <w:rsid w:val="00333BA4"/>
    <w:rsid w:val="00333D48"/>
    <w:rsid w:val="00337EA7"/>
    <w:rsid w:val="00337FD1"/>
    <w:rsid w:val="00340584"/>
    <w:rsid w:val="00356C19"/>
    <w:rsid w:val="00362E23"/>
    <w:rsid w:val="0036379F"/>
    <w:rsid w:val="00363F2C"/>
    <w:rsid w:val="0036553A"/>
    <w:rsid w:val="0036626C"/>
    <w:rsid w:val="00366EFD"/>
    <w:rsid w:val="00370E8E"/>
    <w:rsid w:val="003715AF"/>
    <w:rsid w:val="00374528"/>
    <w:rsid w:val="003760F8"/>
    <w:rsid w:val="00377928"/>
    <w:rsid w:val="00382165"/>
    <w:rsid w:val="00383137"/>
    <w:rsid w:val="00393074"/>
    <w:rsid w:val="0039668A"/>
    <w:rsid w:val="003A2A91"/>
    <w:rsid w:val="003A3AD1"/>
    <w:rsid w:val="003B0AEC"/>
    <w:rsid w:val="003B150B"/>
    <w:rsid w:val="003B3BF4"/>
    <w:rsid w:val="003B3FE7"/>
    <w:rsid w:val="003B58B7"/>
    <w:rsid w:val="003B5E67"/>
    <w:rsid w:val="003C2207"/>
    <w:rsid w:val="003C3263"/>
    <w:rsid w:val="003C376E"/>
    <w:rsid w:val="003C4458"/>
    <w:rsid w:val="003C5C56"/>
    <w:rsid w:val="003C78E9"/>
    <w:rsid w:val="003D0ABF"/>
    <w:rsid w:val="003D3064"/>
    <w:rsid w:val="003D4206"/>
    <w:rsid w:val="003D6473"/>
    <w:rsid w:val="003D6A01"/>
    <w:rsid w:val="003E05E6"/>
    <w:rsid w:val="003E179F"/>
    <w:rsid w:val="003E2DEB"/>
    <w:rsid w:val="003E4194"/>
    <w:rsid w:val="003E488E"/>
    <w:rsid w:val="003E5A3A"/>
    <w:rsid w:val="003F713A"/>
    <w:rsid w:val="004009D2"/>
    <w:rsid w:val="0040191B"/>
    <w:rsid w:val="00405024"/>
    <w:rsid w:val="0040653A"/>
    <w:rsid w:val="0040790B"/>
    <w:rsid w:val="0041108F"/>
    <w:rsid w:val="00412E41"/>
    <w:rsid w:val="0041333D"/>
    <w:rsid w:val="004138BC"/>
    <w:rsid w:val="00413D37"/>
    <w:rsid w:val="00414BB4"/>
    <w:rsid w:val="00430EFD"/>
    <w:rsid w:val="004358E7"/>
    <w:rsid w:val="0043599D"/>
    <w:rsid w:val="00435EC9"/>
    <w:rsid w:val="004375E1"/>
    <w:rsid w:val="00445E2A"/>
    <w:rsid w:val="0044710F"/>
    <w:rsid w:val="00450D1D"/>
    <w:rsid w:val="00454581"/>
    <w:rsid w:val="00456B28"/>
    <w:rsid w:val="0046180C"/>
    <w:rsid w:val="004632EB"/>
    <w:rsid w:val="0046486B"/>
    <w:rsid w:val="00466A66"/>
    <w:rsid w:val="00477B94"/>
    <w:rsid w:val="004815CC"/>
    <w:rsid w:val="00485619"/>
    <w:rsid w:val="00486258"/>
    <w:rsid w:val="00490C11"/>
    <w:rsid w:val="00491610"/>
    <w:rsid w:val="00493984"/>
    <w:rsid w:val="00494857"/>
    <w:rsid w:val="004968D0"/>
    <w:rsid w:val="0049778D"/>
    <w:rsid w:val="004A4EC6"/>
    <w:rsid w:val="004B1686"/>
    <w:rsid w:val="004B1DD1"/>
    <w:rsid w:val="004B272B"/>
    <w:rsid w:val="004B3B57"/>
    <w:rsid w:val="004B5C3D"/>
    <w:rsid w:val="004C14D0"/>
    <w:rsid w:val="004C3D4E"/>
    <w:rsid w:val="004C6F8B"/>
    <w:rsid w:val="004D0910"/>
    <w:rsid w:val="004D3FA4"/>
    <w:rsid w:val="004D4A3E"/>
    <w:rsid w:val="004D4EB6"/>
    <w:rsid w:val="004E0DD7"/>
    <w:rsid w:val="004E2503"/>
    <w:rsid w:val="004E3987"/>
    <w:rsid w:val="004E5FAF"/>
    <w:rsid w:val="004E77B1"/>
    <w:rsid w:val="004F0432"/>
    <w:rsid w:val="004F04C3"/>
    <w:rsid w:val="004F3AA7"/>
    <w:rsid w:val="004F47DB"/>
    <w:rsid w:val="004F4971"/>
    <w:rsid w:val="005023FE"/>
    <w:rsid w:val="00504434"/>
    <w:rsid w:val="00506EEA"/>
    <w:rsid w:val="0050735A"/>
    <w:rsid w:val="0051057A"/>
    <w:rsid w:val="00510A97"/>
    <w:rsid w:val="00521855"/>
    <w:rsid w:val="0052609B"/>
    <w:rsid w:val="005314A2"/>
    <w:rsid w:val="00532CEF"/>
    <w:rsid w:val="005413B0"/>
    <w:rsid w:val="00546B4E"/>
    <w:rsid w:val="00550D63"/>
    <w:rsid w:val="005518C8"/>
    <w:rsid w:val="00554C11"/>
    <w:rsid w:val="005563BA"/>
    <w:rsid w:val="00557217"/>
    <w:rsid w:val="00562B12"/>
    <w:rsid w:val="0056695C"/>
    <w:rsid w:val="00574260"/>
    <w:rsid w:val="00575C24"/>
    <w:rsid w:val="00576DD9"/>
    <w:rsid w:val="0058179E"/>
    <w:rsid w:val="00581C1C"/>
    <w:rsid w:val="0058645B"/>
    <w:rsid w:val="00590366"/>
    <w:rsid w:val="00593591"/>
    <w:rsid w:val="00594843"/>
    <w:rsid w:val="0059636C"/>
    <w:rsid w:val="00596A82"/>
    <w:rsid w:val="005A0873"/>
    <w:rsid w:val="005A2A18"/>
    <w:rsid w:val="005A40E7"/>
    <w:rsid w:val="005A4BBC"/>
    <w:rsid w:val="005A51D2"/>
    <w:rsid w:val="005A53F3"/>
    <w:rsid w:val="005B1C6E"/>
    <w:rsid w:val="005B7E4A"/>
    <w:rsid w:val="005D5B0C"/>
    <w:rsid w:val="005D7D3D"/>
    <w:rsid w:val="005E585C"/>
    <w:rsid w:val="005E7559"/>
    <w:rsid w:val="005F33C5"/>
    <w:rsid w:val="005F49E2"/>
    <w:rsid w:val="005F52FE"/>
    <w:rsid w:val="005F5E22"/>
    <w:rsid w:val="00603AE8"/>
    <w:rsid w:val="006059A5"/>
    <w:rsid w:val="006118C9"/>
    <w:rsid w:val="00614F6A"/>
    <w:rsid w:val="0061506C"/>
    <w:rsid w:val="006208D2"/>
    <w:rsid w:val="006223CD"/>
    <w:rsid w:val="006243F3"/>
    <w:rsid w:val="0062690B"/>
    <w:rsid w:val="00630D28"/>
    <w:rsid w:val="006406F3"/>
    <w:rsid w:val="006503AB"/>
    <w:rsid w:val="00650447"/>
    <w:rsid w:val="006509F2"/>
    <w:rsid w:val="00652E58"/>
    <w:rsid w:val="006544AC"/>
    <w:rsid w:val="006544DB"/>
    <w:rsid w:val="00656350"/>
    <w:rsid w:val="00656DA9"/>
    <w:rsid w:val="00661DD0"/>
    <w:rsid w:val="00662F6D"/>
    <w:rsid w:val="006677EC"/>
    <w:rsid w:val="00667B77"/>
    <w:rsid w:val="00670758"/>
    <w:rsid w:val="006711F0"/>
    <w:rsid w:val="00671790"/>
    <w:rsid w:val="00672B7E"/>
    <w:rsid w:val="006743DD"/>
    <w:rsid w:val="0067658C"/>
    <w:rsid w:val="00677CD8"/>
    <w:rsid w:val="00677DE6"/>
    <w:rsid w:val="006810B3"/>
    <w:rsid w:val="006834E7"/>
    <w:rsid w:val="00686E87"/>
    <w:rsid w:val="00691F97"/>
    <w:rsid w:val="006924C8"/>
    <w:rsid w:val="00693DD0"/>
    <w:rsid w:val="00696BE9"/>
    <w:rsid w:val="006A6F87"/>
    <w:rsid w:val="006B0402"/>
    <w:rsid w:val="006B204D"/>
    <w:rsid w:val="006B7F86"/>
    <w:rsid w:val="006C0D2E"/>
    <w:rsid w:val="006C20AF"/>
    <w:rsid w:val="006C70C3"/>
    <w:rsid w:val="006D5790"/>
    <w:rsid w:val="006E72D6"/>
    <w:rsid w:val="006F3E02"/>
    <w:rsid w:val="0070293D"/>
    <w:rsid w:val="00702BD0"/>
    <w:rsid w:val="00705424"/>
    <w:rsid w:val="00714FE7"/>
    <w:rsid w:val="00715B79"/>
    <w:rsid w:val="00715E43"/>
    <w:rsid w:val="007165F9"/>
    <w:rsid w:val="00722E9D"/>
    <w:rsid w:val="00723902"/>
    <w:rsid w:val="00723BA3"/>
    <w:rsid w:val="00731770"/>
    <w:rsid w:val="007344FB"/>
    <w:rsid w:val="00736237"/>
    <w:rsid w:val="00743086"/>
    <w:rsid w:val="00743761"/>
    <w:rsid w:val="0074736C"/>
    <w:rsid w:val="00747377"/>
    <w:rsid w:val="0075430C"/>
    <w:rsid w:val="007639FA"/>
    <w:rsid w:val="007647C0"/>
    <w:rsid w:val="00766AA1"/>
    <w:rsid w:val="00773ADB"/>
    <w:rsid w:val="007856DE"/>
    <w:rsid w:val="0078603D"/>
    <w:rsid w:val="00786148"/>
    <w:rsid w:val="00786473"/>
    <w:rsid w:val="00791C24"/>
    <w:rsid w:val="00792786"/>
    <w:rsid w:val="007A62D1"/>
    <w:rsid w:val="007B127C"/>
    <w:rsid w:val="007B46C2"/>
    <w:rsid w:val="007B7366"/>
    <w:rsid w:val="007C0E51"/>
    <w:rsid w:val="007C2907"/>
    <w:rsid w:val="007C5B9B"/>
    <w:rsid w:val="007C6197"/>
    <w:rsid w:val="007C7072"/>
    <w:rsid w:val="007D6E77"/>
    <w:rsid w:val="007D77E4"/>
    <w:rsid w:val="007E1FAA"/>
    <w:rsid w:val="007E693D"/>
    <w:rsid w:val="007E7F15"/>
    <w:rsid w:val="007F1909"/>
    <w:rsid w:val="007F4559"/>
    <w:rsid w:val="007F4E0F"/>
    <w:rsid w:val="007F6C92"/>
    <w:rsid w:val="007F708F"/>
    <w:rsid w:val="008001C6"/>
    <w:rsid w:val="00802EE6"/>
    <w:rsid w:val="00804214"/>
    <w:rsid w:val="00807F4D"/>
    <w:rsid w:val="008134CE"/>
    <w:rsid w:val="00814C0E"/>
    <w:rsid w:val="00821E6F"/>
    <w:rsid w:val="0082437A"/>
    <w:rsid w:val="00824B48"/>
    <w:rsid w:val="008266D9"/>
    <w:rsid w:val="00834596"/>
    <w:rsid w:val="00834C7C"/>
    <w:rsid w:val="008400F9"/>
    <w:rsid w:val="00841C63"/>
    <w:rsid w:val="00844C93"/>
    <w:rsid w:val="008503E8"/>
    <w:rsid w:val="008549A5"/>
    <w:rsid w:val="00857324"/>
    <w:rsid w:val="0086259B"/>
    <w:rsid w:val="00862653"/>
    <w:rsid w:val="00862B00"/>
    <w:rsid w:val="0086537F"/>
    <w:rsid w:val="0086750C"/>
    <w:rsid w:val="0087285B"/>
    <w:rsid w:val="00877054"/>
    <w:rsid w:val="008771DC"/>
    <w:rsid w:val="00885EE8"/>
    <w:rsid w:val="0089382C"/>
    <w:rsid w:val="00894664"/>
    <w:rsid w:val="008A201C"/>
    <w:rsid w:val="008A34EA"/>
    <w:rsid w:val="008A37CE"/>
    <w:rsid w:val="008A418F"/>
    <w:rsid w:val="008B2242"/>
    <w:rsid w:val="008B3C8B"/>
    <w:rsid w:val="008C0BBD"/>
    <w:rsid w:val="008C7AF4"/>
    <w:rsid w:val="008D434F"/>
    <w:rsid w:val="008D46A6"/>
    <w:rsid w:val="008D6208"/>
    <w:rsid w:val="008E008E"/>
    <w:rsid w:val="008F081B"/>
    <w:rsid w:val="008F5664"/>
    <w:rsid w:val="008F7B30"/>
    <w:rsid w:val="009008F5"/>
    <w:rsid w:val="00903AA1"/>
    <w:rsid w:val="00906E04"/>
    <w:rsid w:val="009074CF"/>
    <w:rsid w:val="00910A06"/>
    <w:rsid w:val="00910A1F"/>
    <w:rsid w:val="00916313"/>
    <w:rsid w:val="00922853"/>
    <w:rsid w:val="00924D54"/>
    <w:rsid w:val="00926086"/>
    <w:rsid w:val="00927A4C"/>
    <w:rsid w:val="00927FF0"/>
    <w:rsid w:val="009317B6"/>
    <w:rsid w:val="00937FF3"/>
    <w:rsid w:val="00941F73"/>
    <w:rsid w:val="00942C3A"/>
    <w:rsid w:val="00957EF1"/>
    <w:rsid w:val="0096577E"/>
    <w:rsid w:val="009669C9"/>
    <w:rsid w:val="00972D3B"/>
    <w:rsid w:val="00975D1A"/>
    <w:rsid w:val="00982ACF"/>
    <w:rsid w:val="00990726"/>
    <w:rsid w:val="0099438D"/>
    <w:rsid w:val="009A353F"/>
    <w:rsid w:val="009A5C7A"/>
    <w:rsid w:val="009B395F"/>
    <w:rsid w:val="009B6BF7"/>
    <w:rsid w:val="009C52BC"/>
    <w:rsid w:val="009D188D"/>
    <w:rsid w:val="009D245C"/>
    <w:rsid w:val="009D28D7"/>
    <w:rsid w:val="009E75F8"/>
    <w:rsid w:val="009E7AB1"/>
    <w:rsid w:val="009F0AC4"/>
    <w:rsid w:val="009F2900"/>
    <w:rsid w:val="009F3894"/>
    <w:rsid w:val="009F6CEC"/>
    <w:rsid w:val="00A03A3A"/>
    <w:rsid w:val="00A05472"/>
    <w:rsid w:val="00A057B1"/>
    <w:rsid w:val="00A05B92"/>
    <w:rsid w:val="00A05DA7"/>
    <w:rsid w:val="00A11863"/>
    <w:rsid w:val="00A12E58"/>
    <w:rsid w:val="00A15437"/>
    <w:rsid w:val="00A2042D"/>
    <w:rsid w:val="00A25869"/>
    <w:rsid w:val="00A26B08"/>
    <w:rsid w:val="00A33677"/>
    <w:rsid w:val="00A342F8"/>
    <w:rsid w:val="00A34AB2"/>
    <w:rsid w:val="00A3541F"/>
    <w:rsid w:val="00A35605"/>
    <w:rsid w:val="00A37A9A"/>
    <w:rsid w:val="00A40E67"/>
    <w:rsid w:val="00A41AD8"/>
    <w:rsid w:val="00A41B26"/>
    <w:rsid w:val="00A457BA"/>
    <w:rsid w:val="00A45AD0"/>
    <w:rsid w:val="00A50883"/>
    <w:rsid w:val="00A5406F"/>
    <w:rsid w:val="00A55DF1"/>
    <w:rsid w:val="00A66AE5"/>
    <w:rsid w:val="00A8770F"/>
    <w:rsid w:val="00A92D98"/>
    <w:rsid w:val="00AA03C8"/>
    <w:rsid w:val="00AA2513"/>
    <w:rsid w:val="00AA2D4D"/>
    <w:rsid w:val="00AA322D"/>
    <w:rsid w:val="00AA385A"/>
    <w:rsid w:val="00AB4569"/>
    <w:rsid w:val="00AB6F7E"/>
    <w:rsid w:val="00AC774C"/>
    <w:rsid w:val="00AD04FF"/>
    <w:rsid w:val="00AD1B49"/>
    <w:rsid w:val="00AD3A75"/>
    <w:rsid w:val="00AD7CCA"/>
    <w:rsid w:val="00AE57DD"/>
    <w:rsid w:val="00AE6ACB"/>
    <w:rsid w:val="00AF0BE5"/>
    <w:rsid w:val="00AF1C6D"/>
    <w:rsid w:val="00AF21E6"/>
    <w:rsid w:val="00AF4DA0"/>
    <w:rsid w:val="00AF4E79"/>
    <w:rsid w:val="00AF5879"/>
    <w:rsid w:val="00B1127E"/>
    <w:rsid w:val="00B171ED"/>
    <w:rsid w:val="00B2140C"/>
    <w:rsid w:val="00B230F4"/>
    <w:rsid w:val="00B23BF6"/>
    <w:rsid w:val="00B26F99"/>
    <w:rsid w:val="00B360E4"/>
    <w:rsid w:val="00B36F6B"/>
    <w:rsid w:val="00B409BA"/>
    <w:rsid w:val="00B42659"/>
    <w:rsid w:val="00B43697"/>
    <w:rsid w:val="00B557B0"/>
    <w:rsid w:val="00B639AE"/>
    <w:rsid w:val="00B6588F"/>
    <w:rsid w:val="00B7086E"/>
    <w:rsid w:val="00B71A87"/>
    <w:rsid w:val="00B73432"/>
    <w:rsid w:val="00B73CCF"/>
    <w:rsid w:val="00B76DF4"/>
    <w:rsid w:val="00B80679"/>
    <w:rsid w:val="00B86200"/>
    <w:rsid w:val="00B900AD"/>
    <w:rsid w:val="00B90B07"/>
    <w:rsid w:val="00B977DA"/>
    <w:rsid w:val="00B97B5F"/>
    <w:rsid w:val="00BB23C7"/>
    <w:rsid w:val="00BB5385"/>
    <w:rsid w:val="00BB5FBE"/>
    <w:rsid w:val="00BB616F"/>
    <w:rsid w:val="00BB7ED1"/>
    <w:rsid w:val="00BC06FD"/>
    <w:rsid w:val="00BC2F11"/>
    <w:rsid w:val="00BC3DD2"/>
    <w:rsid w:val="00BD03AD"/>
    <w:rsid w:val="00BD2BB6"/>
    <w:rsid w:val="00BD6599"/>
    <w:rsid w:val="00BD72AE"/>
    <w:rsid w:val="00BE4511"/>
    <w:rsid w:val="00BE47C1"/>
    <w:rsid w:val="00BF1C60"/>
    <w:rsid w:val="00BF2D87"/>
    <w:rsid w:val="00BF3E9D"/>
    <w:rsid w:val="00C0097A"/>
    <w:rsid w:val="00C03AB1"/>
    <w:rsid w:val="00C16EA8"/>
    <w:rsid w:val="00C22C48"/>
    <w:rsid w:val="00C30101"/>
    <w:rsid w:val="00C3078A"/>
    <w:rsid w:val="00C33CC5"/>
    <w:rsid w:val="00C341E6"/>
    <w:rsid w:val="00C3768D"/>
    <w:rsid w:val="00C401CA"/>
    <w:rsid w:val="00C41A41"/>
    <w:rsid w:val="00C50186"/>
    <w:rsid w:val="00C50925"/>
    <w:rsid w:val="00C53A84"/>
    <w:rsid w:val="00C546E3"/>
    <w:rsid w:val="00C66482"/>
    <w:rsid w:val="00C676E0"/>
    <w:rsid w:val="00C74CA0"/>
    <w:rsid w:val="00C7504B"/>
    <w:rsid w:val="00C81143"/>
    <w:rsid w:val="00C8277F"/>
    <w:rsid w:val="00C863CF"/>
    <w:rsid w:val="00C911CB"/>
    <w:rsid w:val="00C9515E"/>
    <w:rsid w:val="00C963E8"/>
    <w:rsid w:val="00CA1F1A"/>
    <w:rsid w:val="00CA2CF0"/>
    <w:rsid w:val="00CA6A3A"/>
    <w:rsid w:val="00CB0E9C"/>
    <w:rsid w:val="00CB1E05"/>
    <w:rsid w:val="00CB632F"/>
    <w:rsid w:val="00CC1C85"/>
    <w:rsid w:val="00CC2577"/>
    <w:rsid w:val="00CC541E"/>
    <w:rsid w:val="00CC5FCC"/>
    <w:rsid w:val="00CC67DC"/>
    <w:rsid w:val="00CD6125"/>
    <w:rsid w:val="00CD75BD"/>
    <w:rsid w:val="00CE1214"/>
    <w:rsid w:val="00CE1CDE"/>
    <w:rsid w:val="00CF1D3C"/>
    <w:rsid w:val="00D00A5E"/>
    <w:rsid w:val="00D04A4F"/>
    <w:rsid w:val="00D10507"/>
    <w:rsid w:val="00D10908"/>
    <w:rsid w:val="00D15556"/>
    <w:rsid w:val="00D2156D"/>
    <w:rsid w:val="00D22858"/>
    <w:rsid w:val="00D23986"/>
    <w:rsid w:val="00D254BD"/>
    <w:rsid w:val="00D25D58"/>
    <w:rsid w:val="00D2611D"/>
    <w:rsid w:val="00D3020C"/>
    <w:rsid w:val="00D3179F"/>
    <w:rsid w:val="00D37607"/>
    <w:rsid w:val="00D42155"/>
    <w:rsid w:val="00D544B0"/>
    <w:rsid w:val="00D5705B"/>
    <w:rsid w:val="00D5711B"/>
    <w:rsid w:val="00D571D5"/>
    <w:rsid w:val="00D60637"/>
    <w:rsid w:val="00D61D10"/>
    <w:rsid w:val="00D71084"/>
    <w:rsid w:val="00D7288E"/>
    <w:rsid w:val="00D80CC7"/>
    <w:rsid w:val="00D8150B"/>
    <w:rsid w:val="00D82D83"/>
    <w:rsid w:val="00D83F1D"/>
    <w:rsid w:val="00D85A6B"/>
    <w:rsid w:val="00D872A9"/>
    <w:rsid w:val="00D91369"/>
    <w:rsid w:val="00DA215D"/>
    <w:rsid w:val="00DA6F81"/>
    <w:rsid w:val="00DA7994"/>
    <w:rsid w:val="00DB4933"/>
    <w:rsid w:val="00DB74AF"/>
    <w:rsid w:val="00DE01AE"/>
    <w:rsid w:val="00DE35AA"/>
    <w:rsid w:val="00DE72EF"/>
    <w:rsid w:val="00DE75AD"/>
    <w:rsid w:val="00DF0449"/>
    <w:rsid w:val="00DF2F5D"/>
    <w:rsid w:val="00DF6E53"/>
    <w:rsid w:val="00DF7B04"/>
    <w:rsid w:val="00E065D3"/>
    <w:rsid w:val="00E0701C"/>
    <w:rsid w:val="00E0724A"/>
    <w:rsid w:val="00E11195"/>
    <w:rsid w:val="00E123B3"/>
    <w:rsid w:val="00E16090"/>
    <w:rsid w:val="00E17005"/>
    <w:rsid w:val="00E219A2"/>
    <w:rsid w:val="00E2555F"/>
    <w:rsid w:val="00E27389"/>
    <w:rsid w:val="00E34AF9"/>
    <w:rsid w:val="00E477CC"/>
    <w:rsid w:val="00E5632D"/>
    <w:rsid w:val="00E57B44"/>
    <w:rsid w:val="00E61034"/>
    <w:rsid w:val="00E6222F"/>
    <w:rsid w:val="00E648CC"/>
    <w:rsid w:val="00E66869"/>
    <w:rsid w:val="00E71953"/>
    <w:rsid w:val="00E8272D"/>
    <w:rsid w:val="00E8356F"/>
    <w:rsid w:val="00E924F1"/>
    <w:rsid w:val="00E963BB"/>
    <w:rsid w:val="00EA1CAB"/>
    <w:rsid w:val="00EA216B"/>
    <w:rsid w:val="00EA7C77"/>
    <w:rsid w:val="00EB1BDC"/>
    <w:rsid w:val="00EB20E5"/>
    <w:rsid w:val="00EB3DAE"/>
    <w:rsid w:val="00EC41C8"/>
    <w:rsid w:val="00ED0CEB"/>
    <w:rsid w:val="00ED74A2"/>
    <w:rsid w:val="00ED76A2"/>
    <w:rsid w:val="00ED77D6"/>
    <w:rsid w:val="00EE0CD3"/>
    <w:rsid w:val="00EE0F7B"/>
    <w:rsid w:val="00EE1DA2"/>
    <w:rsid w:val="00EE3D60"/>
    <w:rsid w:val="00EE49EA"/>
    <w:rsid w:val="00EE4AAB"/>
    <w:rsid w:val="00EE6495"/>
    <w:rsid w:val="00EF51E1"/>
    <w:rsid w:val="00EF5C29"/>
    <w:rsid w:val="00F012C9"/>
    <w:rsid w:val="00F03291"/>
    <w:rsid w:val="00F043DA"/>
    <w:rsid w:val="00F073BC"/>
    <w:rsid w:val="00F07A58"/>
    <w:rsid w:val="00F21C1D"/>
    <w:rsid w:val="00F3041F"/>
    <w:rsid w:val="00F37CE8"/>
    <w:rsid w:val="00F4094C"/>
    <w:rsid w:val="00F40FC1"/>
    <w:rsid w:val="00F42DD7"/>
    <w:rsid w:val="00F4423E"/>
    <w:rsid w:val="00F444F1"/>
    <w:rsid w:val="00F4752D"/>
    <w:rsid w:val="00F55166"/>
    <w:rsid w:val="00F6147B"/>
    <w:rsid w:val="00F635D2"/>
    <w:rsid w:val="00F648FB"/>
    <w:rsid w:val="00F66F5F"/>
    <w:rsid w:val="00F678B1"/>
    <w:rsid w:val="00F763A7"/>
    <w:rsid w:val="00F76760"/>
    <w:rsid w:val="00F77E2B"/>
    <w:rsid w:val="00F80570"/>
    <w:rsid w:val="00F80F16"/>
    <w:rsid w:val="00F86452"/>
    <w:rsid w:val="00F9154C"/>
    <w:rsid w:val="00F920A5"/>
    <w:rsid w:val="00F938CA"/>
    <w:rsid w:val="00FA43BD"/>
    <w:rsid w:val="00FA4D90"/>
    <w:rsid w:val="00FA502F"/>
    <w:rsid w:val="00FB4231"/>
    <w:rsid w:val="00FB63AD"/>
    <w:rsid w:val="00FC119B"/>
    <w:rsid w:val="00FC2766"/>
    <w:rsid w:val="00FC41F0"/>
    <w:rsid w:val="00FC4F13"/>
    <w:rsid w:val="00FD182C"/>
    <w:rsid w:val="00FD38E8"/>
    <w:rsid w:val="00FD415C"/>
    <w:rsid w:val="00FD5E03"/>
    <w:rsid w:val="00FE0578"/>
    <w:rsid w:val="00FE4477"/>
    <w:rsid w:val="00FE58ED"/>
    <w:rsid w:val="00FF2EF7"/>
    <w:rsid w:val="00FF40AD"/>
    <w:rsid w:val="00FF77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040A8"/>
  <w15:docId w15:val="{59D69A50-FDC7-4B63-9D16-9B3F1DDF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6588F"/>
  </w:style>
  <w:style w:type="paragraph" w:styleId="Kop1">
    <w:name w:val="heading 1"/>
    <w:basedOn w:val="Standaard"/>
    <w:next w:val="Standaard"/>
    <w:qFormat/>
    <w:pPr>
      <w:keepNext/>
      <w:spacing w:before="240" w:after="60" w:line="240" w:lineRule="exact"/>
      <w:ind w:left="567"/>
      <w:outlineLvl w:val="0"/>
    </w:pPr>
    <w:rPr>
      <w:b/>
      <w:kern w:val="28"/>
      <w:sz w:val="28"/>
    </w:rPr>
  </w:style>
  <w:style w:type="paragraph" w:styleId="Kop2">
    <w:name w:val="heading 2"/>
    <w:basedOn w:val="Standaard"/>
    <w:next w:val="Standaard"/>
    <w:qFormat/>
    <w:rsid w:val="00596A82"/>
    <w:pPr>
      <w:keepNext/>
      <w:spacing w:before="240" w:after="60"/>
      <w:outlineLvl w:val="1"/>
    </w:pPr>
    <w:rPr>
      <w:rFonts w:ascii="Verdana" w:hAnsi="Verdana" w:cs="Arial"/>
      <w:b/>
      <w:bCs/>
      <w:iCs/>
      <w:sz w:val="22"/>
      <w:szCs w:val="28"/>
    </w:rPr>
  </w:style>
  <w:style w:type="paragraph" w:styleId="Kop3">
    <w:name w:val="heading 3"/>
    <w:basedOn w:val="Standaard"/>
    <w:next w:val="Standaard"/>
    <w:qFormat/>
    <w:rsid w:val="00BB7ED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abine">
    <w:name w:val="Sabine"/>
    <w:basedOn w:val="Standaard"/>
    <w:pPr>
      <w:spacing w:line="240" w:lineRule="exact"/>
      <w:ind w:left="567"/>
    </w:pPr>
  </w:style>
  <w:style w:type="character" w:styleId="Paginanummer">
    <w:name w:val="page number"/>
    <w:rPr>
      <w:rFonts w:ascii="News Gothic BT" w:hAnsi="News Gothic BT"/>
      <w:sz w:val="18"/>
    </w:rPr>
  </w:style>
  <w:style w:type="character" w:styleId="Hyperlink">
    <w:name w:val="Hyperlink"/>
    <w:rPr>
      <w:color w:val="003399"/>
      <w:u w:val="single"/>
    </w:rPr>
  </w:style>
  <w:style w:type="paragraph" w:styleId="Normaalweb">
    <w:name w:val="Normal (Web)"/>
    <w:basedOn w:val="Standaard"/>
    <w:pPr>
      <w:spacing w:before="100" w:beforeAutospacing="1" w:after="100" w:afterAutospacing="1" w:line="257" w:lineRule="atLeast"/>
    </w:pPr>
    <w:rPr>
      <w:rFonts w:eastAsia="Arial Unicode MS" w:cs="Arial"/>
      <w:sz w:val="15"/>
      <w:szCs w:val="15"/>
    </w:rPr>
  </w:style>
  <w:style w:type="paragraph" w:customStyle="1" w:styleId="in">
    <w:name w:val="in"/>
    <w:basedOn w:val="Standaard"/>
    <w:pPr>
      <w:spacing w:before="100" w:beforeAutospacing="1" w:after="100" w:afterAutospacing="1" w:line="257" w:lineRule="atLeast"/>
      <w:ind w:left="257"/>
    </w:pPr>
    <w:rPr>
      <w:rFonts w:eastAsia="Arial Unicode MS" w:cs="Arial"/>
      <w:sz w:val="15"/>
      <w:szCs w:val="15"/>
    </w:rPr>
  </w:style>
  <w:style w:type="paragraph" w:customStyle="1" w:styleId="Technisch4">
    <w:name w:val="Technisch 4"/>
    <w:rsid w:val="00596A82"/>
    <w:pPr>
      <w:tabs>
        <w:tab w:val="left" w:pos="-720"/>
      </w:tabs>
      <w:suppressAutoHyphens/>
    </w:pPr>
    <w:rPr>
      <w:rFonts w:ascii="Courier New" w:hAnsi="Courier New"/>
      <w:b/>
      <w:lang w:val="en-US"/>
    </w:rPr>
  </w:style>
  <w:style w:type="character" w:styleId="Voetnootmarkering">
    <w:name w:val="footnote reference"/>
    <w:semiHidden/>
    <w:rsid w:val="00596A82"/>
    <w:rPr>
      <w:vertAlign w:val="superscript"/>
    </w:rPr>
  </w:style>
  <w:style w:type="paragraph" w:styleId="Voetnoottekst">
    <w:name w:val="footnote text"/>
    <w:basedOn w:val="Standaard"/>
    <w:semiHidden/>
    <w:rsid w:val="00596A82"/>
    <w:rPr>
      <w:rFonts w:ascii="Courier New" w:hAnsi="Courier New"/>
      <w:sz w:val="24"/>
    </w:rPr>
  </w:style>
  <w:style w:type="paragraph" w:styleId="Koptekst">
    <w:name w:val="header"/>
    <w:basedOn w:val="Standaard"/>
    <w:rsid w:val="00596A82"/>
    <w:pPr>
      <w:tabs>
        <w:tab w:val="center" w:pos="4536"/>
        <w:tab w:val="right" w:pos="9072"/>
      </w:tabs>
    </w:pPr>
    <w:rPr>
      <w:rFonts w:ascii="Verdana" w:hAnsi="Verdana"/>
      <w:szCs w:val="24"/>
    </w:rPr>
  </w:style>
  <w:style w:type="paragraph" w:styleId="Voettekst">
    <w:name w:val="footer"/>
    <w:basedOn w:val="Standaard"/>
    <w:rsid w:val="00596A82"/>
    <w:pPr>
      <w:tabs>
        <w:tab w:val="center" w:pos="4536"/>
        <w:tab w:val="right" w:pos="9072"/>
      </w:tabs>
    </w:pPr>
  </w:style>
  <w:style w:type="character" w:styleId="GevolgdeHyperlink">
    <w:name w:val="FollowedHyperlink"/>
    <w:rsid w:val="00BB7ED1"/>
    <w:rPr>
      <w:color w:val="800080"/>
      <w:u w:val="single"/>
    </w:rPr>
  </w:style>
  <w:style w:type="character" w:styleId="Verwijzingopmerking">
    <w:name w:val="annotation reference"/>
    <w:semiHidden/>
    <w:rsid w:val="00B409BA"/>
    <w:rPr>
      <w:sz w:val="16"/>
      <w:szCs w:val="16"/>
    </w:rPr>
  </w:style>
  <w:style w:type="paragraph" w:styleId="Tekstopmerking">
    <w:name w:val="annotation text"/>
    <w:basedOn w:val="Standaard"/>
    <w:link w:val="TekstopmerkingChar"/>
    <w:semiHidden/>
    <w:rsid w:val="00B409BA"/>
  </w:style>
  <w:style w:type="paragraph" w:styleId="Onderwerpvanopmerking">
    <w:name w:val="annotation subject"/>
    <w:basedOn w:val="Tekstopmerking"/>
    <w:next w:val="Tekstopmerking"/>
    <w:semiHidden/>
    <w:rsid w:val="00B409BA"/>
    <w:rPr>
      <w:b/>
      <w:bCs/>
    </w:rPr>
  </w:style>
  <w:style w:type="paragraph" w:styleId="Ballontekst">
    <w:name w:val="Balloon Text"/>
    <w:basedOn w:val="Standaard"/>
    <w:link w:val="BallontekstChar"/>
    <w:rsid w:val="00B409BA"/>
    <w:rPr>
      <w:rFonts w:ascii="Tahoma" w:hAnsi="Tahoma" w:cs="Tahoma"/>
      <w:sz w:val="16"/>
      <w:szCs w:val="16"/>
    </w:rPr>
  </w:style>
  <w:style w:type="paragraph" w:styleId="Plattetekstinspringen">
    <w:name w:val="Body Text Indent"/>
    <w:basedOn w:val="Standaard"/>
    <w:rsid w:val="00B409BA"/>
    <w:pPr>
      <w:widowControl w:val="0"/>
      <w:spacing w:after="120"/>
      <w:ind w:left="283"/>
    </w:pPr>
    <w:rPr>
      <w:rFonts w:ascii="Prestige Elite" w:hAnsi="Prestige Elite"/>
      <w:snapToGrid w:val="0"/>
      <w:sz w:val="24"/>
    </w:rPr>
  </w:style>
  <w:style w:type="paragraph" w:customStyle="1" w:styleId="plat">
    <w:name w:val="plat"/>
    <w:basedOn w:val="Standaard"/>
    <w:link w:val="platChar"/>
    <w:rsid w:val="000F2874"/>
    <w:pPr>
      <w:widowControl w:val="0"/>
      <w:tabs>
        <w:tab w:val="left" w:pos="850"/>
      </w:tabs>
      <w:autoSpaceDE w:val="0"/>
      <w:autoSpaceDN w:val="0"/>
      <w:adjustRightInd w:val="0"/>
      <w:spacing w:before="240" w:after="240" w:line="288" w:lineRule="auto"/>
      <w:textAlignment w:val="center"/>
    </w:pPr>
    <w:rPr>
      <w:rFonts w:cs="ArialMT"/>
      <w:color w:val="000000"/>
      <w:sz w:val="18"/>
      <w:szCs w:val="18"/>
      <w:lang w:eastAsia="en-US" w:bidi="en-US"/>
    </w:rPr>
  </w:style>
  <w:style w:type="character" w:customStyle="1" w:styleId="platChar">
    <w:name w:val="plat Char"/>
    <w:link w:val="plat"/>
    <w:rsid w:val="00B6588F"/>
    <w:rPr>
      <w:rFonts w:ascii="Arial" w:hAnsi="Arial" w:cs="ArialMT"/>
      <w:color w:val="000000"/>
      <w:sz w:val="18"/>
      <w:szCs w:val="18"/>
      <w:lang w:val="nl-NL" w:eastAsia="en-US" w:bidi="en-US"/>
    </w:rPr>
  </w:style>
  <w:style w:type="paragraph" w:styleId="Documentstructuur">
    <w:name w:val="Document Map"/>
    <w:basedOn w:val="Standaard"/>
    <w:semiHidden/>
    <w:rsid w:val="00AF5879"/>
    <w:pPr>
      <w:shd w:val="clear" w:color="auto" w:fill="000080"/>
    </w:pPr>
    <w:rPr>
      <w:rFonts w:ascii="Tahoma" w:hAnsi="Tahoma" w:cs="Tahoma"/>
    </w:rPr>
  </w:style>
  <w:style w:type="paragraph" w:styleId="Lijstalinea">
    <w:name w:val="List Paragraph"/>
    <w:basedOn w:val="Standaard"/>
    <w:uiPriority w:val="34"/>
    <w:qFormat/>
    <w:rsid w:val="0036626C"/>
    <w:pPr>
      <w:spacing w:after="200" w:line="276" w:lineRule="auto"/>
      <w:ind w:left="720"/>
      <w:contextualSpacing/>
    </w:pPr>
    <w:rPr>
      <w:rFonts w:ascii="Calibri" w:eastAsia="Calibri" w:hAnsi="Calibri"/>
      <w:sz w:val="22"/>
      <w:szCs w:val="22"/>
      <w:lang w:eastAsia="en-US"/>
    </w:rPr>
  </w:style>
  <w:style w:type="character" w:customStyle="1" w:styleId="BallontekstChar">
    <w:name w:val="Ballontekst Char"/>
    <w:basedOn w:val="Standaardalinea-lettertype"/>
    <w:link w:val="Ballontekst"/>
    <w:rsid w:val="004815CC"/>
    <w:rPr>
      <w:rFonts w:ascii="Tahoma" w:hAnsi="Tahoma" w:cs="Tahoma"/>
      <w:sz w:val="16"/>
      <w:szCs w:val="16"/>
    </w:rPr>
  </w:style>
  <w:style w:type="table" w:styleId="Tabelraster">
    <w:name w:val="Table Grid"/>
    <w:basedOn w:val="Standaardtabel"/>
    <w:rsid w:val="00062406"/>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193A22"/>
    <w:rPr>
      <w:b/>
      <w:bCs/>
    </w:rPr>
  </w:style>
  <w:style w:type="paragraph" w:customStyle="1" w:styleId="Stijl2">
    <w:name w:val="Stijl2"/>
    <w:basedOn w:val="Kop1"/>
    <w:link w:val="Stijl2Char"/>
    <w:autoRedefine/>
    <w:qFormat/>
    <w:rsid w:val="00BC06FD"/>
    <w:pPr>
      <w:numPr>
        <w:numId w:val="16"/>
      </w:numPr>
      <w:spacing w:before="0" w:after="0" w:line="240" w:lineRule="auto"/>
    </w:pPr>
    <w:rPr>
      <w:rFonts w:ascii="Calibri" w:hAnsi="Calibri" w:cs="Calibri"/>
      <w:b w:val="0"/>
      <w:bCs/>
      <w:kern w:val="32"/>
      <w:sz w:val="22"/>
      <w:szCs w:val="22"/>
    </w:rPr>
  </w:style>
  <w:style w:type="character" w:customStyle="1" w:styleId="Stijl2Char">
    <w:name w:val="Stijl2 Char"/>
    <w:basedOn w:val="Standaardalinea-lettertype"/>
    <w:link w:val="Stijl2"/>
    <w:rsid w:val="00BC06FD"/>
    <w:rPr>
      <w:rFonts w:ascii="Calibri" w:hAnsi="Calibri" w:cs="Calibri"/>
      <w:bCs/>
      <w:kern w:val="32"/>
      <w:sz w:val="22"/>
      <w:szCs w:val="22"/>
    </w:rPr>
  </w:style>
  <w:style w:type="character" w:styleId="Nadruk">
    <w:name w:val="Emphasis"/>
    <w:qFormat/>
    <w:rsid w:val="00C341E6"/>
    <w:rPr>
      <w:i/>
      <w:iCs/>
    </w:rPr>
  </w:style>
  <w:style w:type="paragraph" w:customStyle="1" w:styleId="Default">
    <w:name w:val="Default"/>
    <w:rsid w:val="00E477CC"/>
    <w:pPr>
      <w:autoSpaceDE w:val="0"/>
      <w:autoSpaceDN w:val="0"/>
      <w:adjustRightInd w:val="0"/>
    </w:pPr>
    <w:rPr>
      <w:rFonts w:cs="Arial"/>
      <w:color w:val="000000"/>
      <w:sz w:val="24"/>
      <w:szCs w:val="24"/>
    </w:rPr>
  </w:style>
  <w:style w:type="paragraph" w:styleId="Revisie">
    <w:name w:val="Revision"/>
    <w:hidden/>
    <w:uiPriority w:val="99"/>
    <w:semiHidden/>
    <w:rsid w:val="006A6F87"/>
  </w:style>
  <w:style w:type="character" w:customStyle="1" w:styleId="TekstopmerkingChar">
    <w:name w:val="Tekst opmerking Char"/>
    <w:basedOn w:val="Standaardalinea-lettertype"/>
    <w:link w:val="Tekstopmerking"/>
    <w:semiHidden/>
    <w:rsid w:val="00121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13700">
      <w:bodyDiv w:val="1"/>
      <w:marLeft w:val="0"/>
      <w:marRight w:val="0"/>
      <w:marTop w:val="0"/>
      <w:marBottom w:val="0"/>
      <w:divBdr>
        <w:top w:val="none" w:sz="0" w:space="0" w:color="auto"/>
        <w:left w:val="none" w:sz="0" w:space="0" w:color="auto"/>
        <w:bottom w:val="none" w:sz="0" w:space="0" w:color="auto"/>
        <w:right w:val="none" w:sz="0" w:space="0" w:color="auto"/>
      </w:divBdr>
    </w:div>
    <w:div w:id="646516038">
      <w:bodyDiv w:val="1"/>
      <w:marLeft w:val="0"/>
      <w:marRight w:val="0"/>
      <w:marTop w:val="0"/>
      <w:marBottom w:val="0"/>
      <w:divBdr>
        <w:top w:val="none" w:sz="0" w:space="0" w:color="auto"/>
        <w:left w:val="none" w:sz="0" w:space="0" w:color="auto"/>
        <w:bottom w:val="none" w:sz="0" w:space="0" w:color="auto"/>
        <w:right w:val="none" w:sz="0" w:space="0" w:color="auto"/>
      </w:divBdr>
    </w:div>
    <w:div w:id="988048517">
      <w:bodyDiv w:val="1"/>
      <w:marLeft w:val="0"/>
      <w:marRight w:val="0"/>
      <w:marTop w:val="0"/>
      <w:marBottom w:val="0"/>
      <w:divBdr>
        <w:top w:val="none" w:sz="0" w:space="0" w:color="auto"/>
        <w:left w:val="none" w:sz="0" w:space="0" w:color="auto"/>
        <w:bottom w:val="none" w:sz="0" w:space="0" w:color="auto"/>
        <w:right w:val="none" w:sz="0" w:space="0" w:color="auto"/>
      </w:divBdr>
    </w:div>
    <w:div w:id="1071925870">
      <w:bodyDiv w:val="1"/>
      <w:marLeft w:val="0"/>
      <w:marRight w:val="0"/>
      <w:marTop w:val="0"/>
      <w:marBottom w:val="0"/>
      <w:divBdr>
        <w:top w:val="none" w:sz="0" w:space="0" w:color="auto"/>
        <w:left w:val="none" w:sz="0" w:space="0" w:color="auto"/>
        <w:bottom w:val="none" w:sz="0" w:space="0" w:color="auto"/>
        <w:right w:val="none" w:sz="0" w:space="0" w:color="auto"/>
      </w:divBdr>
    </w:div>
    <w:div w:id="1281690228">
      <w:bodyDiv w:val="1"/>
      <w:marLeft w:val="0"/>
      <w:marRight w:val="0"/>
      <w:marTop w:val="0"/>
      <w:marBottom w:val="0"/>
      <w:divBdr>
        <w:top w:val="none" w:sz="0" w:space="0" w:color="auto"/>
        <w:left w:val="none" w:sz="0" w:space="0" w:color="auto"/>
        <w:bottom w:val="none" w:sz="0" w:space="0" w:color="auto"/>
        <w:right w:val="none" w:sz="0" w:space="0" w:color="auto"/>
      </w:divBdr>
    </w:div>
    <w:div w:id="15968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linkTo_UnCryptMailto('jxfiql7fkclXlkabotfgpdbpzefiibk+k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geschillencommissiesbijzonderonderwijs.nl/sites/www.geschillencommissiesbijzonderonderwijs.nl/files/reglement_klachtencommissies_gcbo.pdf" TargetMode="External"/><Relationship Id="rId2" Type="http://schemas.openxmlformats.org/officeDocument/2006/relationships/customXml" Target="../customXml/item2.xml"/><Relationship Id="rId16" Type="http://schemas.openxmlformats.org/officeDocument/2006/relationships/hyperlink" Target="mailto:info@geschillencies-klachtencies.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onderwijsgeschillen.nl/commissie/landelijke-klachtencommissie-onderwijs-lkc/regleme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derwijsgeschill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45D25688EC604D89910FC3336D34B2" ma:contentTypeVersion="6" ma:contentTypeDescription="Een nieuw document maken." ma:contentTypeScope="" ma:versionID="87810c533f78d3b7a86c2362b5cd69ff">
  <xsd:schema xmlns:xsd="http://www.w3.org/2001/XMLSchema" xmlns:xs="http://www.w3.org/2001/XMLSchema" xmlns:p="http://schemas.microsoft.com/office/2006/metadata/properties" xmlns:ns3="a2437db6-4a15-4f0c-bf29-24c3ad461d0c" targetNamespace="http://schemas.microsoft.com/office/2006/metadata/properties" ma:root="true" ma:fieldsID="2fc7ca41718180be3ef4bb60de54a145" ns3:_="">
    <xsd:import namespace="a2437db6-4a15-4f0c-bf29-24c3ad461d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37db6-4a15-4f0c-bf29-24c3ad461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35670-49E7-4990-BC6F-4491750380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33E0DA-441D-4E74-9EF3-FE804DD2819E}">
  <ds:schemaRefs>
    <ds:schemaRef ds:uri="http://schemas.microsoft.com/sharepoint/v3/contenttype/forms"/>
  </ds:schemaRefs>
</ds:datastoreItem>
</file>

<file path=customXml/itemProps3.xml><?xml version="1.0" encoding="utf-8"?>
<ds:datastoreItem xmlns:ds="http://schemas.openxmlformats.org/officeDocument/2006/customXml" ds:itemID="{B16531C6-4333-47DB-AAE8-500DC0E54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37db6-4a15-4f0c-bf29-24c3ad461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9F9C71-A041-4EBD-9B0A-70EFA404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4604</Words>
  <Characters>25326</Characters>
  <Application>Microsoft Office Word</Application>
  <DocSecurity>0</DocSecurity>
  <Lines>211</Lines>
  <Paragraphs>59</Paragraphs>
  <ScaleCrop>false</ScaleCrop>
  <HeadingPairs>
    <vt:vector size="2" baseType="variant">
      <vt:variant>
        <vt:lpstr>Titel</vt:lpstr>
      </vt:variant>
      <vt:variant>
        <vt:i4>1</vt:i4>
      </vt:variant>
    </vt:vector>
  </HeadingPairs>
  <TitlesOfParts>
    <vt:vector size="1" baseType="lpstr">
      <vt:lpstr>De inwerkingtreding van de Kwaliteitswet per 1 augustus 1998 hield onder meer in dat schoolbesturen verplicht werden een klach</vt:lpstr>
    </vt:vector>
  </TitlesOfParts>
  <Company>Vos/ABB</Company>
  <LinksUpToDate>false</LinksUpToDate>
  <CharactersWithSpaces>29871</CharactersWithSpaces>
  <SharedDoc>false</SharedDoc>
  <HLinks>
    <vt:vector size="18" baseType="variant">
      <vt:variant>
        <vt:i4>3145786</vt:i4>
      </vt:variant>
      <vt:variant>
        <vt:i4>6</vt:i4>
      </vt:variant>
      <vt:variant>
        <vt:i4>0</vt:i4>
      </vt:variant>
      <vt:variant>
        <vt:i4>5</vt:i4>
      </vt:variant>
      <vt:variant>
        <vt:lpwstr>http://www.onderwijsgeschillen.nl/klachten/landelijke-klachtencommissie-onderwijs/reglement-commissie/</vt:lpwstr>
      </vt:variant>
      <vt:variant>
        <vt:lpwstr/>
      </vt:variant>
      <vt:variant>
        <vt:i4>6553713</vt:i4>
      </vt:variant>
      <vt:variant>
        <vt:i4>3</vt:i4>
      </vt:variant>
      <vt:variant>
        <vt:i4>0</vt:i4>
      </vt:variant>
      <vt:variant>
        <vt:i4>5</vt:i4>
      </vt:variant>
      <vt:variant>
        <vt:lpwstr>http://www.onderwijsgeschillen.nl/</vt:lpwstr>
      </vt:variant>
      <vt:variant>
        <vt:lpwstr/>
      </vt:variant>
      <vt:variant>
        <vt:i4>5308527</vt:i4>
      </vt:variant>
      <vt:variant>
        <vt:i4>0</vt:i4>
      </vt:variant>
      <vt:variant>
        <vt:i4>0</vt:i4>
      </vt:variant>
      <vt:variant>
        <vt:i4>5</vt:i4>
      </vt:variant>
      <vt:variant>
        <vt:lpwstr>javascript:linkTo_UnCryptMailto('jxfiql7fkclXlkabotfgpdbpzefiibk+ki');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inwerkingtreding van de Kwaliteitswet per 1 augustus 1998 hield onder meer in dat schoolbesturen verplicht werden een klach</dc:title>
  <dc:subject/>
  <dc:creator>VelzenJ</dc:creator>
  <cp:keywords/>
  <dc:description/>
  <cp:lastModifiedBy>Joelle Vlasveld</cp:lastModifiedBy>
  <cp:revision>2</cp:revision>
  <cp:lastPrinted>2020-04-15T13:04:00Z</cp:lastPrinted>
  <dcterms:created xsi:type="dcterms:W3CDTF">2021-05-25T13:58:00Z</dcterms:created>
  <dcterms:modified xsi:type="dcterms:W3CDTF">2021-05-25T13:58:00Z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0x0101003D45D25688EC604D89910FC3336D34B2</vt:lpwstr>
  </property>
</Properties>
</file>